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928B3" w14:textId="10FA92E2" w:rsidR="00B9229B" w:rsidRPr="002A1066" w:rsidRDefault="00B9229B" w:rsidP="00266FBD">
      <w:pPr>
        <w:jc w:val="both"/>
        <w:rPr>
          <w:rFonts w:ascii="Arial" w:hAnsi="Arial" w:cs="Arial"/>
          <w:b/>
          <w:bCs/>
          <w:sz w:val="24"/>
        </w:rPr>
      </w:pPr>
      <w:r w:rsidRPr="002A1066">
        <w:rPr>
          <w:rFonts w:ascii="Arial" w:hAnsi="Arial" w:cs="Arial"/>
          <w:b/>
          <w:bCs/>
          <w:sz w:val="24"/>
        </w:rPr>
        <w:t>Job Description</w:t>
      </w:r>
    </w:p>
    <w:p w14:paraId="672A6659" w14:textId="77777777" w:rsidR="00861124" w:rsidRPr="002A1066" w:rsidRDefault="00861124" w:rsidP="00266FBD">
      <w:pPr>
        <w:tabs>
          <w:tab w:val="left" w:pos="2800"/>
        </w:tabs>
        <w:ind w:left="2800" w:hanging="2800"/>
        <w:jc w:val="both"/>
        <w:rPr>
          <w:rFonts w:ascii="Arial" w:hAnsi="Arial" w:cs="Arial"/>
          <w:b/>
          <w:sz w:val="22"/>
          <w:szCs w:val="22"/>
        </w:rPr>
      </w:pPr>
    </w:p>
    <w:p w14:paraId="044A5AD9" w14:textId="77777777" w:rsidR="00430079" w:rsidRPr="002A1066" w:rsidRDefault="007141F5" w:rsidP="00266FBD">
      <w:pPr>
        <w:tabs>
          <w:tab w:val="left" w:pos="2800"/>
        </w:tabs>
        <w:ind w:left="2800" w:hanging="2800"/>
        <w:jc w:val="both"/>
        <w:rPr>
          <w:rFonts w:ascii="Arial" w:hAnsi="Arial" w:cs="Arial"/>
          <w:sz w:val="22"/>
          <w:szCs w:val="22"/>
        </w:rPr>
      </w:pPr>
      <w:r w:rsidRPr="002A1066">
        <w:rPr>
          <w:rFonts w:ascii="Arial" w:hAnsi="Arial" w:cs="Arial"/>
          <w:b/>
          <w:sz w:val="22"/>
          <w:szCs w:val="22"/>
        </w:rPr>
        <w:t>Responsible to:</w:t>
      </w:r>
      <w:r w:rsidRPr="002A1066">
        <w:rPr>
          <w:rFonts w:ascii="Arial" w:hAnsi="Arial" w:cs="Arial"/>
          <w:sz w:val="22"/>
          <w:szCs w:val="22"/>
        </w:rPr>
        <w:tab/>
      </w:r>
      <w:r w:rsidR="001C361A" w:rsidRPr="002A1066">
        <w:rPr>
          <w:rFonts w:ascii="Arial" w:hAnsi="Arial" w:cs="Arial"/>
          <w:sz w:val="22"/>
          <w:szCs w:val="22"/>
        </w:rPr>
        <w:t>Marketing</w:t>
      </w:r>
      <w:r w:rsidR="00F53559" w:rsidRPr="002A1066">
        <w:rPr>
          <w:rFonts w:ascii="Arial" w:hAnsi="Arial" w:cs="Arial"/>
          <w:sz w:val="22"/>
          <w:szCs w:val="22"/>
        </w:rPr>
        <w:t xml:space="preserve"> Manager</w:t>
      </w:r>
    </w:p>
    <w:p w14:paraId="0A37501D" w14:textId="77777777" w:rsidR="00B3635C" w:rsidRPr="002A1066" w:rsidRDefault="00B3635C" w:rsidP="00266FBD">
      <w:pPr>
        <w:tabs>
          <w:tab w:val="left" w:pos="2800"/>
        </w:tabs>
        <w:jc w:val="both"/>
        <w:rPr>
          <w:rFonts w:ascii="Arial" w:hAnsi="Arial" w:cs="Arial"/>
          <w:sz w:val="22"/>
          <w:szCs w:val="22"/>
        </w:rPr>
      </w:pPr>
    </w:p>
    <w:p w14:paraId="3FE5DE62" w14:textId="1348F58E" w:rsidR="002F0C28" w:rsidRPr="002A1066" w:rsidRDefault="002F0C28" w:rsidP="00266FBD">
      <w:pPr>
        <w:jc w:val="both"/>
        <w:rPr>
          <w:rFonts w:ascii="Arial" w:hAnsi="Arial" w:cs="Arial"/>
          <w:b/>
          <w:sz w:val="22"/>
          <w:szCs w:val="22"/>
        </w:rPr>
      </w:pPr>
      <w:r w:rsidRPr="002A1066">
        <w:rPr>
          <w:rFonts w:ascii="Arial" w:hAnsi="Arial" w:cs="Arial"/>
          <w:b/>
          <w:sz w:val="22"/>
          <w:szCs w:val="22"/>
        </w:rPr>
        <w:t>Overall Purpose</w:t>
      </w:r>
    </w:p>
    <w:p w14:paraId="0CC3955D" w14:textId="03232EAE" w:rsidR="00F53559" w:rsidRPr="002A1066" w:rsidRDefault="00F53559" w:rsidP="00266FBD">
      <w:pPr>
        <w:rPr>
          <w:rFonts w:ascii="Arial" w:hAnsi="Arial" w:cs="Arial"/>
          <w:sz w:val="22"/>
          <w:szCs w:val="22"/>
        </w:rPr>
      </w:pPr>
      <w:r w:rsidRPr="002A1066">
        <w:rPr>
          <w:rFonts w:ascii="Arial" w:hAnsi="Arial" w:cs="Arial"/>
          <w:sz w:val="22"/>
          <w:szCs w:val="22"/>
        </w:rPr>
        <w:t xml:space="preserve">In consultation with the </w:t>
      </w:r>
      <w:r w:rsidR="001C361A" w:rsidRPr="002A1066">
        <w:rPr>
          <w:rFonts w:ascii="Arial" w:hAnsi="Arial" w:cs="Arial"/>
          <w:sz w:val="22"/>
          <w:szCs w:val="22"/>
        </w:rPr>
        <w:t xml:space="preserve">Marketing Manager, </w:t>
      </w:r>
      <w:r w:rsidR="002A1066">
        <w:rPr>
          <w:rFonts w:ascii="Arial" w:hAnsi="Arial" w:cs="Arial"/>
          <w:sz w:val="22"/>
          <w:szCs w:val="22"/>
        </w:rPr>
        <w:t xml:space="preserve">you </w:t>
      </w:r>
      <w:r w:rsidRPr="002A1066">
        <w:rPr>
          <w:rFonts w:ascii="Arial" w:hAnsi="Arial" w:cs="Arial"/>
          <w:sz w:val="22"/>
          <w:szCs w:val="22"/>
        </w:rPr>
        <w:t xml:space="preserve">will execute marketing </w:t>
      </w:r>
      <w:r w:rsidR="001C361A" w:rsidRPr="002A1066">
        <w:rPr>
          <w:rFonts w:ascii="Arial" w:hAnsi="Arial" w:cs="Arial"/>
          <w:sz w:val="22"/>
          <w:szCs w:val="22"/>
        </w:rPr>
        <w:t xml:space="preserve">and sales </w:t>
      </w:r>
      <w:r w:rsidRPr="002A1066">
        <w:rPr>
          <w:rFonts w:ascii="Arial" w:hAnsi="Arial" w:cs="Arial"/>
          <w:sz w:val="22"/>
          <w:szCs w:val="22"/>
        </w:rPr>
        <w:t xml:space="preserve">campaigns for </w:t>
      </w:r>
      <w:r w:rsidR="002A1066">
        <w:rPr>
          <w:rFonts w:ascii="Arial" w:hAnsi="Arial" w:cs="Arial"/>
          <w:sz w:val="22"/>
          <w:szCs w:val="22"/>
        </w:rPr>
        <w:t xml:space="preserve">the </w:t>
      </w:r>
      <w:r w:rsidRPr="002A1066">
        <w:rPr>
          <w:rFonts w:ascii="Arial" w:hAnsi="Arial" w:cs="Arial"/>
          <w:sz w:val="22"/>
          <w:szCs w:val="22"/>
        </w:rPr>
        <w:t xml:space="preserve">National Theatre of Scotland, nationally and internationally, working as part of the </w:t>
      </w:r>
      <w:r w:rsidR="00BC1004" w:rsidRPr="002A1066">
        <w:rPr>
          <w:rFonts w:ascii="Arial" w:hAnsi="Arial" w:cs="Arial"/>
          <w:sz w:val="22"/>
          <w:szCs w:val="22"/>
        </w:rPr>
        <w:t>Audience</w:t>
      </w:r>
      <w:r w:rsidR="00F1153A" w:rsidRPr="002A1066">
        <w:rPr>
          <w:rFonts w:ascii="Arial" w:hAnsi="Arial" w:cs="Arial"/>
          <w:sz w:val="22"/>
          <w:szCs w:val="22"/>
        </w:rPr>
        <w:t xml:space="preserve"> and Media</w:t>
      </w:r>
      <w:r w:rsidRPr="002A1066">
        <w:rPr>
          <w:rFonts w:ascii="Arial" w:hAnsi="Arial" w:cs="Arial"/>
          <w:sz w:val="22"/>
          <w:szCs w:val="22"/>
        </w:rPr>
        <w:t xml:space="preserve"> team</w:t>
      </w:r>
      <w:r w:rsidR="00F1153A" w:rsidRPr="002A1066">
        <w:rPr>
          <w:rFonts w:ascii="Arial" w:hAnsi="Arial" w:cs="Arial"/>
          <w:sz w:val="22"/>
          <w:szCs w:val="22"/>
        </w:rPr>
        <w:t>.</w:t>
      </w:r>
      <w:r w:rsidR="00F1153A" w:rsidRPr="002A1066">
        <w:rPr>
          <w:rFonts w:ascii="Arial" w:hAnsi="Arial" w:cs="Arial"/>
          <w:sz w:val="22"/>
          <w:szCs w:val="22"/>
        </w:rPr>
        <w:br/>
      </w:r>
    </w:p>
    <w:p w14:paraId="50B742B3" w14:textId="11AEEB5B" w:rsidR="00F53559" w:rsidRPr="002A1066" w:rsidRDefault="002A1066" w:rsidP="00266F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</w:t>
      </w:r>
      <w:r w:rsidR="00F53559" w:rsidRPr="002A1066">
        <w:rPr>
          <w:rFonts w:ascii="Arial" w:hAnsi="Arial" w:cs="Arial"/>
          <w:sz w:val="22"/>
          <w:szCs w:val="22"/>
        </w:rPr>
        <w:t>will pr</w:t>
      </w:r>
      <w:r w:rsidR="001D2AB1" w:rsidRPr="002A1066">
        <w:rPr>
          <w:rFonts w:ascii="Arial" w:hAnsi="Arial" w:cs="Arial"/>
          <w:sz w:val="22"/>
          <w:szCs w:val="22"/>
        </w:rPr>
        <w:t xml:space="preserve">ovide </w:t>
      </w:r>
      <w:r w:rsidRPr="002A1066">
        <w:rPr>
          <w:rFonts w:ascii="Arial" w:hAnsi="Arial" w:cs="Arial"/>
          <w:sz w:val="22"/>
          <w:szCs w:val="22"/>
        </w:rPr>
        <w:t>support</w:t>
      </w:r>
      <w:r w:rsidR="00F53559" w:rsidRPr="002A1066">
        <w:rPr>
          <w:rFonts w:ascii="Arial" w:hAnsi="Arial" w:cs="Arial"/>
          <w:sz w:val="22"/>
          <w:szCs w:val="22"/>
        </w:rPr>
        <w:t xml:space="preserve"> for the following areas of National Theatre of Scotland activity: </w:t>
      </w:r>
      <w:r w:rsidR="001C361A" w:rsidRPr="002A1066">
        <w:rPr>
          <w:rFonts w:ascii="Arial" w:hAnsi="Arial" w:cs="Arial"/>
          <w:sz w:val="22"/>
          <w:szCs w:val="22"/>
        </w:rPr>
        <w:t xml:space="preserve">tickets sales and attendances at </w:t>
      </w:r>
      <w:r>
        <w:rPr>
          <w:rFonts w:ascii="Arial" w:hAnsi="Arial" w:cs="Arial"/>
          <w:sz w:val="22"/>
          <w:szCs w:val="22"/>
        </w:rPr>
        <w:t>our</w:t>
      </w:r>
      <w:r w:rsidR="001C361A" w:rsidRPr="002A1066">
        <w:rPr>
          <w:rFonts w:ascii="Arial" w:hAnsi="Arial" w:cs="Arial"/>
          <w:sz w:val="22"/>
          <w:szCs w:val="22"/>
        </w:rPr>
        <w:t xml:space="preserve"> in-house and co-produced prod</w:t>
      </w:r>
      <w:r w:rsidR="00E34A63" w:rsidRPr="002A1066">
        <w:rPr>
          <w:rFonts w:ascii="Arial" w:hAnsi="Arial" w:cs="Arial"/>
          <w:sz w:val="22"/>
          <w:szCs w:val="22"/>
        </w:rPr>
        <w:t xml:space="preserve">uctions, liaising with venues, </w:t>
      </w:r>
      <w:r w:rsidR="001C361A" w:rsidRPr="002A1066">
        <w:rPr>
          <w:rFonts w:ascii="Arial" w:hAnsi="Arial" w:cs="Arial"/>
          <w:sz w:val="22"/>
          <w:szCs w:val="22"/>
        </w:rPr>
        <w:t>co-producers</w:t>
      </w:r>
      <w:r>
        <w:rPr>
          <w:rFonts w:ascii="Arial" w:hAnsi="Arial" w:cs="Arial"/>
          <w:sz w:val="22"/>
          <w:szCs w:val="22"/>
        </w:rPr>
        <w:t xml:space="preserve">, </w:t>
      </w:r>
      <w:r w:rsidR="001C361A" w:rsidRPr="002A1066">
        <w:rPr>
          <w:rFonts w:ascii="Arial" w:hAnsi="Arial" w:cs="Arial"/>
          <w:sz w:val="22"/>
          <w:szCs w:val="22"/>
        </w:rPr>
        <w:t xml:space="preserve">partners and </w:t>
      </w:r>
      <w:r w:rsidR="001D2AB1" w:rsidRPr="002A1066">
        <w:rPr>
          <w:rFonts w:ascii="Arial" w:hAnsi="Arial" w:cs="Arial"/>
          <w:sz w:val="22"/>
          <w:szCs w:val="22"/>
        </w:rPr>
        <w:t>other external stakeholders</w:t>
      </w:r>
      <w:r w:rsidR="00F1153A" w:rsidRPr="002A1066">
        <w:rPr>
          <w:rFonts w:ascii="Arial" w:hAnsi="Arial" w:cs="Arial"/>
          <w:sz w:val="22"/>
          <w:szCs w:val="22"/>
        </w:rPr>
        <w:t xml:space="preserve"> and effective collection, analysis and use of market intelligence</w:t>
      </w:r>
      <w:r w:rsidR="2686B5C8" w:rsidRPr="002A1066">
        <w:rPr>
          <w:rFonts w:ascii="Arial" w:hAnsi="Arial" w:cs="Arial"/>
          <w:sz w:val="22"/>
          <w:szCs w:val="22"/>
        </w:rPr>
        <w:t>,</w:t>
      </w:r>
      <w:r w:rsidR="00F1153A" w:rsidRPr="002A1066">
        <w:rPr>
          <w:rFonts w:ascii="Arial" w:hAnsi="Arial" w:cs="Arial"/>
          <w:sz w:val="22"/>
          <w:szCs w:val="22"/>
        </w:rPr>
        <w:t xml:space="preserve"> box office sales data</w:t>
      </w:r>
      <w:r w:rsidR="3545CADD" w:rsidRPr="002A1066">
        <w:rPr>
          <w:rFonts w:ascii="Arial" w:hAnsi="Arial" w:cs="Arial"/>
          <w:sz w:val="22"/>
          <w:szCs w:val="22"/>
        </w:rPr>
        <w:t xml:space="preserve"> and audience research</w:t>
      </w:r>
      <w:r w:rsidR="00F1153A" w:rsidRPr="002A1066">
        <w:rPr>
          <w:rFonts w:ascii="Arial" w:hAnsi="Arial" w:cs="Arial"/>
          <w:sz w:val="22"/>
          <w:szCs w:val="22"/>
        </w:rPr>
        <w:t>.</w:t>
      </w:r>
    </w:p>
    <w:p w14:paraId="02EB378F" w14:textId="253C1DA9" w:rsidR="001A3D1C" w:rsidRPr="002A1066" w:rsidRDefault="001A3D1C" w:rsidP="00266FBD">
      <w:pPr>
        <w:rPr>
          <w:rFonts w:ascii="Arial" w:hAnsi="Arial" w:cs="Arial"/>
          <w:color w:val="FF0000"/>
          <w:sz w:val="22"/>
          <w:szCs w:val="22"/>
        </w:rPr>
      </w:pPr>
    </w:p>
    <w:p w14:paraId="271C01B1" w14:textId="77777777" w:rsidR="007141F5" w:rsidRPr="002A1066" w:rsidRDefault="00BC1004" w:rsidP="00266FB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A1066">
        <w:rPr>
          <w:rFonts w:ascii="Arial" w:hAnsi="Arial" w:cs="Arial"/>
          <w:b/>
          <w:bCs/>
          <w:sz w:val="22"/>
          <w:szCs w:val="22"/>
        </w:rPr>
        <w:t>Main responsibilities</w:t>
      </w:r>
    </w:p>
    <w:p w14:paraId="44E66A53" w14:textId="420EE6A3" w:rsidR="00BC1004" w:rsidRPr="002A1066" w:rsidRDefault="00BC1004" w:rsidP="00266FBD">
      <w:pPr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2A1066">
        <w:rPr>
          <w:rFonts w:ascii="Arial" w:hAnsi="Arial" w:cs="Arial"/>
          <w:sz w:val="22"/>
          <w:szCs w:val="22"/>
        </w:rPr>
        <w:t xml:space="preserve">To develop innovative marketing campaigns to promote </w:t>
      </w:r>
      <w:r w:rsidR="002A1066">
        <w:rPr>
          <w:rFonts w:ascii="Arial" w:hAnsi="Arial" w:cs="Arial"/>
          <w:sz w:val="22"/>
          <w:szCs w:val="22"/>
        </w:rPr>
        <w:t xml:space="preserve">our </w:t>
      </w:r>
      <w:r w:rsidRPr="002A1066">
        <w:rPr>
          <w:rFonts w:ascii="Arial" w:hAnsi="Arial" w:cs="Arial"/>
          <w:sz w:val="22"/>
          <w:szCs w:val="22"/>
        </w:rPr>
        <w:t>activities, performances and participatory events to audiences, stakeholders and the wider public, building brand awareness as well as audience loyalty and retention.</w:t>
      </w:r>
    </w:p>
    <w:p w14:paraId="1DF58716" w14:textId="2965422D" w:rsidR="00F53559" w:rsidRPr="002A1066" w:rsidRDefault="001A3D1C" w:rsidP="00266FBD">
      <w:pPr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2A1066">
        <w:rPr>
          <w:rFonts w:ascii="Arial" w:hAnsi="Arial" w:cs="Arial"/>
          <w:bCs/>
          <w:sz w:val="22"/>
          <w:szCs w:val="22"/>
        </w:rPr>
        <w:t xml:space="preserve">To support </w:t>
      </w:r>
      <w:r w:rsidR="002A1066">
        <w:rPr>
          <w:rFonts w:ascii="Arial" w:hAnsi="Arial" w:cs="Arial"/>
          <w:bCs/>
          <w:sz w:val="22"/>
          <w:szCs w:val="22"/>
        </w:rPr>
        <w:t xml:space="preserve">our </w:t>
      </w:r>
      <w:r w:rsidRPr="002A1066">
        <w:rPr>
          <w:rFonts w:ascii="Arial" w:hAnsi="Arial" w:cs="Arial"/>
          <w:bCs/>
          <w:sz w:val="22"/>
          <w:szCs w:val="22"/>
        </w:rPr>
        <w:t>m</w:t>
      </w:r>
      <w:r w:rsidR="00F53559" w:rsidRPr="002A1066">
        <w:rPr>
          <w:rFonts w:ascii="Arial" w:hAnsi="Arial" w:cs="Arial"/>
          <w:bCs/>
          <w:sz w:val="22"/>
          <w:szCs w:val="22"/>
        </w:rPr>
        <w:t xml:space="preserve">arketing </w:t>
      </w:r>
      <w:r w:rsidRPr="002A1066">
        <w:rPr>
          <w:rFonts w:ascii="Arial" w:hAnsi="Arial" w:cs="Arial"/>
          <w:bCs/>
          <w:sz w:val="22"/>
          <w:szCs w:val="22"/>
        </w:rPr>
        <w:t>and s</w:t>
      </w:r>
      <w:r w:rsidR="00E34A63" w:rsidRPr="002A1066">
        <w:rPr>
          <w:rFonts w:ascii="Arial" w:hAnsi="Arial" w:cs="Arial"/>
          <w:bCs/>
          <w:sz w:val="22"/>
          <w:szCs w:val="22"/>
        </w:rPr>
        <w:t xml:space="preserve">ales </w:t>
      </w:r>
      <w:r w:rsidR="00F53559" w:rsidRPr="002A1066">
        <w:rPr>
          <w:rFonts w:ascii="Arial" w:hAnsi="Arial" w:cs="Arial"/>
          <w:bCs/>
          <w:sz w:val="22"/>
          <w:szCs w:val="22"/>
        </w:rPr>
        <w:t xml:space="preserve">functions to ensure audience </w:t>
      </w:r>
      <w:r w:rsidR="00BC1004" w:rsidRPr="002A1066">
        <w:rPr>
          <w:rFonts w:ascii="Arial" w:hAnsi="Arial" w:cs="Arial"/>
          <w:bCs/>
          <w:sz w:val="22"/>
          <w:szCs w:val="22"/>
        </w:rPr>
        <w:t xml:space="preserve">development </w:t>
      </w:r>
      <w:r w:rsidR="00E34A63" w:rsidRPr="002A1066">
        <w:rPr>
          <w:rFonts w:ascii="Arial" w:hAnsi="Arial" w:cs="Arial"/>
          <w:bCs/>
          <w:sz w:val="22"/>
          <w:szCs w:val="22"/>
        </w:rPr>
        <w:t xml:space="preserve">and income </w:t>
      </w:r>
      <w:r w:rsidR="00F1153A" w:rsidRPr="002A1066">
        <w:rPr>
          <w:rFonts w:ascii="Arial" w:hAnsi="Arial" w:cs="Arial"/>
          <w:bCs/>
          <w:sz w:val="22"/>
          <w:szCs w:val="22"/>
        </w:rPr>
        <w:t xml:space="preserve">targets </w:t>
      </w:r>
      <w:r w:rsidR="00F53559" w:rsidRPr="002A1066">
        <w:rPr>
          <w:rFonts w:ascii="Arial" w:hAnsi="Arial" w:cs="Arial"/>
          <w:bCs/>
          <w:sz w:val="22"/>
          <w:szCs w:val="22"/>
        </w:rPr>
        <w:t xml:space="preserve">are </w:t>
      </w:r>
      <w:r w:rsidR="00552B60" w:rsidRPr="002A1066">
        <w:rPr>
          <w:rFonts w:ascii="Arial" w:hAnsi="Arial" w:cs="Arial"/>
          <w:bCs/>
          <w:sz w:val="22"/>
          <w:szCs w:val="22"/>
        </w:rPr>
        <w:t>achieved</w:t>
      </w:r>
    </w:p>
    <w:p w14:paraId="03471CA1" w14:textId="77777777" w:rsidR="00552B60" w:rsidRPr="002A1066" w:rsidRDefault="00552B60" w:rsidP="00266FBD">
      <w:pPr>
        <w:pStyle w:val="ListParagraph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2A1066">
        <w:rPr>
          <w:rFonts w:ascii="Arial" w:hAnsi="Arial" w:cs="Arial"/>
          <w:sz w:val="22"/>
          <w:szCs w:val="22"/>
        </w:rPr>
        <w:t>To ensure effective collection, analysis and use of market intelligence and box office sales data.</w:t>
      </w:r>
    </w:p>
    <w:p w14:paraId="368D7E62" w14:textId="5E1A5A8E" w:rsidR="00552B60" w:rsidRPr="002A1066" w:rsidRDefault="00BC1004" w:rsidP="00266FBD">
      <w:pPr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2A1066">
        <w:rPr>
          <w:rFonts w:ascii="Arial" w:hAnsi="Arial" w:cs="Arial"/>
          <w:sz w:val="22"/>
          <w:szCs w:val="22"/>
        </w:rPr>
        <w:t>To e</w:t>
      </w:r>
      <w:r w:rsidR="00552B60" w:rsidRPr="002A1066">
        <w:rPr>
          <w:rFonts w:ascii="Arial" w:hAnsi="Arial" w:cs="Arial"/>
          <w:sz w:val="22"/>
          <w:szCs w:val="22"/>
        </w:rPr>
        <w:t xml:space="preserve">stablish and maintain good contacts with </w:t>
      </w:r>
      <w:r w:rsidR="002A1066">
        <w:rPr>
          <w:rFonts w:ascii="Arial" w:hAnsi="Arial" w:cs="Arial"/>
          <w:sz w:val="22"/>
          <w:szCs w:val="22"/>
        </w:rPr>
        <w:t>our</w:t>
      </w:r>
      <w:r w:rsidR="00552B60" w:rsidRPr="002A1066">
        <w:rPr>
          <w:rFonts w:ascii="Arial" w:hAnsi="Arial" w:cs="Arial"/>
          <w:sz w:val="22"/>
          <w:szCs w:val="22"/>
        </w:rPr>
        <w:t xml:space="preserve"> stakeholders including audiences, co-producers, partners, touring venues, </w:t>
      </w:r>
      <w:proofErr w:type="gramStart"/>
      <w:r w:rsidR="00552B60" w:rsidRPr="002A1066">
        <w:rPr>
          <w:rFonts w:ascii="Arial" w:hAnsi="Arial" w:cs="Arial"/>
          <w:sz w:val="22"/>
          <w:szCs w:val="22"/>
        </w:rPr>
        <w:t>artists</w:t>
      </w:r>
      <w:proofErr w:type="gramEnd"/>
      <w:r w:rsidR="00552B60" w:rsidRPr="002A1066">
        <w:rPr>
          <w:rFonts w:ascii="Arial" w:hAnsi="Arial" w:cs="Arial"/>
          <w:sz w:val="22"/>
          <w:szCs w:val="22"/>
        </w:rPr>
        <w:t xml:space="preserve"> and creative teams in support of sales activity.</w:t>
      </w:r>
    </w:p>
    <w:p w14:paraId="5A39BBE3" w14:textId="77777777" w:rsidR="00861124" w:rsidRPr="002A1066" w:rsidRDefault="00861124" w:rsidP="00266FBD">
      <w:pPr>
        <w:rPr>
          <w:rFonts w:ascii="Arial" w:hAnsi="Arial" w:cs="Arial"/>
          <w:sz w:val="22"/>
          <w:szCs w:val="22"/>
        </w:rPr>
      </w:pPr>
    </w:p>
    <w:p w14:paraId="26B601E5" w14:textId="77777777" w:rsidR="00D9428C" w:rsidRPr="002A1066" w:rsidRDefault="007626DA" w:rsidP="00266FBD">
      <w:pPr>
        <w:tabs>
          <w:tab w:val="num" w:pos="198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A1066">
        <w:rPr>
          <w:rFonts w:ascii="Arial" w:hAnsi="Arial" w:cs="Arial"/>
          <w:b/>
          <w:bCs/>
          <w:sz w:val="22"/>
          <w:szCs w:val="22"/>
        </w:rPr>
        <w:t>Specific Duties</w:t>
      </w:r>
    </w:p>
    <w:p w14:paraId="3078A921" w14:textId="77777777" w:rsidR="00BC1004" w:rsidRPr="002A1066" w:rsidRDefault="00BC1004" w:rsidP="00266FBD">
      <w:pPr>
        <w:rPr>
          <w:rFonts w:ascii="Arial" w:hAnsi="Arial" w:cs="Arial"/>
          <w:b/>
          <w:i/>
          <w:iCs/>
          <w:sz w:val="22"/>
          <w:szCs w:val="22"/>
        </w:rPr>
      </w:pPr>
      <w:r w:rsidRPr="002A1066">
        <w:rPr>
          <w:rFonts w:ascii="Arial" w:hAnsi="Arial" w:cs="Arial"/>
          <w:b/>
          <w:i/>
          <w:iCs/>
          <w:sz w:val="22"/>
          <w:szCs w:val="22"/>
        </w:rPr>
        <w:t>Marketing</w:t>
      </w:r>
    </w:p>
    <w:p w14:paraId="1DB6AE78" w14:textId="6AB87B8F" w:rsidR="00F1153A" w:rsidRPr="002A1066" w:rsidRDefault="00552B60" w:rsidP="00266FBD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2A1066">
        <w:rPr>
          <w:rFonts w:ascii="Arial" w:hAnsi="Arial" w:cs="Arial"/>
          <w:sz w:val="22"/>
          <w:szCs w:val="22"/>
        </w:rPr>
        <w:t>In conjunction with the Marketing Manager t</w:t>
      </w:r>
      <w:r w:rsidR="00F1153A" w:rsidRPr="002A1066">
        <w:rPr>
          <w:rFonts w:ascii="Arial" w:hAnsi="Arial" w:cs="Arial"/>
          <w:sz w:val="22"/>
          <w:szCs w:val="22"/>
        </w:rPr>
        <w:t xml:space="preserve">o create and deliver </w:t>
      </w:r>
      <w:r w:rsidR="002A1066">
        <w:rPr>
          <w:rFonts w:ascii="Arial" w:hAnsi="Arial" w:cs="Arial"/>
          <w:sz w:val="22"/>
          <w:szCs w:val="22"/>
        </w:rPr>
        <w:t>m</w:t>
      </w:r>
      <w:r w:rsidR="00F1153A" w:rsidRPr="002A1066">
        <w:rPr>
          <w:rFonts w:ascii="Arial" w:hAnsi="Arial" w:cs="Arial"/>
          <w:sz w:val="22"/>
          <w:szCs w:val="22"/>
        </w:rPr>
        <w:t>arketing</w:t>
      </w:r>
      <w:r w:rsidR="002A1066">
        <w:rPr>
          <w:rFonts w:ascii="Arial" w:hAnsi="Arial" w:cs="Arial"/>
          <w:sz w:val="22"/>
          <w:szCs w:val="22"/>
        </w:rPr>
        <w:t xml:space="preserve"> and c</w:t>
      </w:r>
      <w:r w:rsidR="00F1153A" w:rsidRPr="002A1066">
        <w:rPr>
          <w:rFonts w:ascii="Arial" w:hAnsi="Arial" w:cs="Arial"/>
          <w:sz w:val="22"/>
          <w:szCs w:val="22"/>
        </w:rPr>
        <w:t xml:space="preserve">ampaign </w:t>
      </w:r>
      <w:r w:rsidR="002A1066">
        <w:rPr>
          <w:rFonts w:ascii="Arial" w:hAnsi="Arial" w:cs="Arial"/>
          <w:sz w:val="22"/>
          <w:szCs w:val="22"/>
        </w:rPr>
        <w:t>p</w:t>
      </w:r>
      <w:r w:rsidR="00F1153A" w:rsidRPr="002A1066">
        <w:rPr>
          <w:rFonts w:ascii="Arial" w:hAnsi="Arial" w:cs="Arial"/>
          <w:sz w:val="22"/>
          <w:szCs w:val="22"/>
        </w:rPr>
        <w:t xml:space="preserve">lans for </w:t>
      </w:r>
      <w:r w:rsidR="002A1066">
        <w:rPr>
          <w:rFonts w:ascii="Arial" w:hAnsi="Arial" w:cs="Arial"/>
          <w:sz w:val="22"/>
          <w:szCs w:val="22"/>
        </w:rPr>
        <w:t xml:space="preserve">our </w:t>
      </w:r>
      <w:r w:rsidR="00F1153A" w:rsidRPr="002A1066">
        <w:rPr>
          <w:rFonts w:ascii="Arial" w:hAnsi="Arial" w:cs="Arial"/>
          <w:sz w:val="22"/>
          <w:szCs w:val="22"/>
        </w:rPr>
        <w:t>productions and co-productions.</w:t>
      </w:r>
      <w:r w:rsidR="00A7078F" w:rsidRPr="002A1066">
        <w:rPr>
          <w:rFonts w:ascii="Arial" w:hAnsi="Arial" w:cs="Arial"/>
          <w:sz w:val="22"/>
          <w:szCs w:val="22"/>
        </w:rPr>
        <w:t xml:space="preserve"> </w:t>
      </w:r>
    </w:p>
    <w:p w14:paraId="5C2372F6" w14:textId="0B8E5DA8" w:rsidR="00A7078F" w:rsidRPr="002A1066" w:rsidRDefault="10D8F767" w:rsidP="00266FBD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2A1066">
        <w:rPr>
          <w:rFonts w:ascii="Arial" w:hAnsi="Arial" w:cs="Arial"/>
          <w:sz w:val="22"/>
          <w:szCs w:val="22"/>
        </w:rPr>
        <w:t>Brief the content team on marketing assets needed for each project.</w:t>
      </w:r>
    </w:p>
    <w:p w14:paraId="5D21D6A5" w14:textId="6EB445FA" w:rsidR="00A7078F" w:rsidRPr="002A1066" w:rsidRDefault="00A7078F" w:rsidP="00266FBD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2A1066">
        <w:rPr>
          <w:rFonts w:ascii="Arial" w:hAnsi="Arial" w:cs="Arial"/>
          <w:sz w:val="22"/>
          <w:szCs w:val="22"/>
        </w:rPr>
        <w:t xml:space="preserve">Manage production of </w:t>
      </w:r>
      <w:r w:rsidR="00552B60" w:rsidRPr="002A1066">
        <w:rPr>
          <w:rFonts w:ascii="Arial" w:hAnsi="Arial" w:cs="Arial"/>
          <w:sz w:val="22"/>
          <w:szCs w:val="22"/>
        </w:rPr>
        <w:t xml:space="preserve">marketing </w:t>
      </w:r>
      <w:r w:rsidRPr="002A1066">
        <w:rPr>
          <w:rFonts w:ascii="Arial" w:hAnsi="Arial" w:cs="Arial"/>
          <w:sz w:val="22"/>
          <w:szCs w:val="22"/>
        </w:rPr>
        <w:t>materials</w:t>
      </w:r>
      <w:r w:rsidR="00552B60" w:rsidRPr="002A1066">
        <w:rPr>
          <w:rFonts w:ascii="Arial" w:hAnsi="Arial" w:cs="Arial"/>
          <w:sz w:val="22"/>
          <w:szCs w:val="22"/>
        </w:rPr>
        <w:t>,</w:t>
      </w:r>
      <w:r w:rsidRPr="002A1066">
        <w:rPr>
          <w:rFonts w:ascii="Arial" w:hAnsi="Arial" w:cs="Arial"/>
          <w:sz w:val="22"/>
          <w:szCs w:val="22"/>
        </w:rPr>
        <w:t xml:space="preserve"> including leaflets, post</w:t>
      </w:r>
      <w:r w:rsidR="00552B60" w:rsidRPr="002A1066">
        <w:rPr>
          <w:rFonts w:ascii="Arial" w:hAnsi="Arial" w:cs="Arial"/>
          <w:sz w:val="22"/>
          <w:szCs w:val="22"/>
        </w:rPr>
        <w:t xml:space="preserve">ers, </w:t>
      </w:r>
      <w:r w:rsidR="002A1066" w:rsidRPr="002A1066">
        <w:rPr>
          <w:rFonts w:ascii="Arial" w:hAnsi="Arial" w:cs="Arial"/>
          <w:sz w:val="22"/>
          <w:szCs w:val="22"/>
        </w:rPr>
        <w:t>signage,</w:t>
      </w:r>
      <w:r w:rsidR="00552B60" w:rsidRPr="002A1066">
        <w:rPr>
          <w:rFonts w:ascii="Arial" w:hAnsi="Arial" w:cs="Arial"/>
          <w:sz w:val="22"/>
          <w:szCs w:val="22"/>
        </w:rPr>
        <w:t xml:space="preserve"> and digital assets, and manage the proofing and approval process both internally and externally.</w:t>
      </w:r>
    </w:p>
    <w:p w14:paraId="4368C9D3" w14:textId="14ED6D0D" w:rsidR="00572B5F" w:rsidRPr="002A1066" w:rsidRDefault="61003CE5" w:rsidP="00266FBD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2A1066">
        <w:rPr>
          <w:rFonts w:ascii="Arial" w:hAnsi="Arial" w:cs="Arial"/>
          <w:sz w:val="22"/>
          <w:szCs w:val="22"/>
        </w:rPr>
        <w:t>Help d</w:t>
      </w:r>
      <w:r w:rsidR="00572B5F" w:rsidRPr="002A1066">
        <w:rPr>
          <w:rFonts w:ascii="Arial" w:hAnsi="Arial" w:cs="Arial"/>
          <w:sz w:val="22"/>
          <w:szCs w:val="22"/>
        </w:rPr>
        <w:t>evise and implement appropriate marketing and advertising</w:t>
      </w:r>
      <w:r w:rsidR="00A7078F" w:rsidRPr="002A1066">
        <w:rPr>
          <w:rFonts w:ascii="Arial" w:hAnsi="Arial" w:cs="Arial"/>
          <w:sz w:val="22"/>
          <w:szCs w:val="22"/>
        </w:rPr>
        <w:t>, distribution</w:t>
      </w:r>
      <w:r w:rsidR="00572B5F" w:rsidRPr="002A1066">
        <w:rPr>
          <w:rFonts w:ascii="Arial" w:hAnsi="Arial" w:cs="Arial"/>
          <w:sz w:val="22"/>
          <w:szCs w:val="22"/>
        </w:rPr>
        <w:t xml:space="preserve"> schedules in conjunction with media buyers and venues</w:t>
      </w:r>
      <w:r w:rsidR="00F1153A" w:rsidRPr="002A1066">
        <w:rPr>
          <w:rFonts w:ascii="Arial" w:hAnsi="Arial" w:cs="Arial"/>
          <w:sz w:val="22"/>
          <w:szCs w:val="22"/>
        </w:rPr>
        <w:t>.</w:t>
      </w:r>
    </w:p>
    <w:p w14:paraId="5478DF17" w14:textId="77E7248E" w:rsidR="00B95FDE" w:rsidRPr="002A1066" w:rsidRDefault="00F1153A" w:rsidP="00266FBD">
      <w:pPr>
        <w:numPr>
          <w:ilvl w:val="0"/>
          <w:numId w:val="41"/>
        </w:numPr>
        <w:tabs>
          <w:tab w:val="clear" w:pos="720"/>
          <w:tab w:val="num" w:pos="360"/>
          <w:tab w:val="num" w:pos="792"/>
        </w:tabs>
        <w:ind w:left="360"/>
        <w:rPr>
          <w:rFonts w:ascii="Arial" w:hAnsi="Arial" w:cs="Arial"/>
          <w:sz w:val="22"/>
          <w:szCs w:val="22"/>
        </w:rPr>
      </w:pPr>
      <w:r w:rsidRPr="002A1066">
        <w:rPr>
          <w:rFonts w:ascii="Arial" w:hAnsi="Arial" w:cs="Arial"/>
          <w:sz w:val="22"/>
          <w:szCs w:val="22"/>
        </w:rPr>
        <w:t xml:space="preserve">Plan and </w:t>
      </w:r>
      <w:r w:rsidR="00A7078F" w:rsidRPr="002A1066">
        <w:rPr>
          <w:rFonts w:ascii="Arial" w:hAnsi="Arial" w:cs="Arial"/>
          <w:sz w:val="22"/>
          <w:szCs w:val="22"/>
        </w:rPr>
        <w:t>implement</w:t>
      </w:r>
      <w:r w:rsidR="001A3D1C" w:rsidRPr="002A1066">
        <w:rPr>
          <w:rFonts w:ascii="Arial" w:hAnsi="Arial" w:cs="Arial"/>
          <w:sz w:val="22"/>
          <w:szCs w:val="22"/>
        </w:rPr>
        <w:t xml:space="preserve"> </w:t>
      </w:r>
      <w:r w:rsidR="00A7078F" w:rsidRPr="002A1066">
        <w:rPr>
          <w:rFonts w:ascii="Arial" w:hAnsi="Arial" w:cs="Arial"/>
          <w:sz w:val="22"/>
          <w:szCs w:val="22"/>
        </w:rPr>
        <w:t xml:space="preserve">an </w:t>
      </w:r>
      <w:r w:rsidRPr="002A1066">
        <w:rPr>
          <w:rFonts w:ascii="Arial" w:hAnsi="Arial" w:cs="Arial"/>
          <w:sz w:val="22"/>
          <w:szCs w:val="22"/>
        </w:rPr>
        <w:t>effective</w:t>
      </w:r>
      <w:r w:rsidR="00A7078F" w:rsidRPr="002A1066">
        <w:rPr>
          <w:rFonts w:ascii="Arial" w:hAnsi="Arial" w:cs="Arial"/>
          <w:sz w:val="22"/>
          <w:szCs w:val="22"/>
        </w:rPr>
        <w:t xml:space="preserve"> C</w:t>
      </w:r>
      <w:r w:rsidR="002A1066">
        <w:rPr>
          <w:rFonts w:ascii="Arial" w:hAnsi="Arial" w:cs="Arial"/>
          <w:sz w:val="22"/>
          <w:szCs w:val="22"/>
        </w:rPr>
        <w:t xml:space="preserve">ustomer </w:t>
      </w:r>
      <w:r w:rsidR="00A7078F" w:rsidRPr="002A1066">
        <w:rPr>
          <w:rFonts w:ascii="Arial" w:hAnsi="Arial" w:cs="Arial"/>
          <w:sz w:val="22"/>
          <w:szCs w:val="22"/>
        </w:rPr>
        <w:t>R</w:t>
      </w:r>
      <w:r w:rsidR="002A1066">
        <w:rPr>
          <w:rFonts w:ascii="Arial" w:hAnsi="Arial" w:cs="Arial"/>
          <w:sz w:val="22"/>
          <w:szCs w:val="22"/>
        </w:rPr>
        <w:t xml:space="preserve">elationship </w:t>
      </w:r>
      <w:r w:rsidR="00A7078F" w:rsidRPr="002A1066">
        <w:rPr>
          <w:rFonts w:ascii="Arial" w:hAnsi="Arial" w:cs="Arial"/>
          <w:sz w:val="22"/>
          <w:szCs w:val="22"/>
        </w:rPr>
        <w:t>M</w:t>
      </w:r>
      <w:r w:rsidR="002A1066">
        <w:rPr>
          <w:rFonts w:ascii="Arial" w:hAnsi="Arial" w:cs="Arial"/>
          <w:sz w:val="22"/>
          <w:szCs w:val="22"/>
        </w:rPr>
        <w:t>anagement (CRM)</w:t>
      </w:r>
      <w:r w:rsidR="00A7078F" w:rsidRPr="002A1066">
        <w:rPr>
          <w:rFonts w:ascii="Arial" w:hAnsi="Arial" w:cs="Arial"/>
          <w:sz w:val="22"/>
          <w:szCs w:val="22"/>
        </w:rPr>
        <w:t xml:space="preserve"> plan, including setting up email c</w:t>
      </w:r>
      <w:r w:rsidR="001A3D1C" w:rsidRPr="002A1066">
        <w:rPr>
          <w:rFonts w:ascii="Arial" w:hAnsi="Arial" w:cs="Arial"/>
          <w:sz w:val="22"/>
          <w:szCs w:val="22"/>
        </w:rPr>
        <w:t xml:space="preserve">ampaigns </w:t>
      </w:r>
      <w:r w:rsidRPr="002A1066">
        <w:rPr>
          <w:rFonts w:ascii="Arial" w:hAnsi="Arial" w:cs="Arial"/>
          <w:sz w:val="22"/>
          <w:szCs w:val="22"/>
        </w:rPr>
        <w:t xml:space="preserve">using </w:t>
      </w:r>
      <w:r w:rsidR="002A1066">
        <w:rPr>
          <w:rFonts w:ascii="Arial" w:hAnsi="Arial" w:cs="Arial"/>
          <w:sz w:val="22"/>
          <w:szCs w:val="22"/>
        </w:rPr>
        <w:t xml:space="preserve">appropriate </w:t>
      </w:r>
      <w:r w:rsidRPr="002A1066">
        <w:rPr>
          <w:rFonts w:ascii="Arial" w:hAnsi="Arial" w:cs="Arial"/>
          <w:sz w:val="22"/>
          <w:szCs w:val="22"/>
        </w:rPr>
        <w:t>software</w:t>
      </w:r>
      <w:r w:rsidR="002A1066">
        <w:rPr>
          <w:rFonts w:ascii="Arial" w:hAnsi="Arial" w:cs="Arial"/>
          <w:sz w:val="22"/>
          <w:szCs w:val="22"/>
        </w:rPr>
        <w:t xml:space="preserve"> (</w:t>
      </w:r>
      <w:r w:rsidR="00266FBD">
        <w:rPr>
          <w:rFonts w:ascii="Arial" w:hAnsi="Arial" w:cs="Arial"/>
          <w:sz w:val="22"/>
          <w:szCs w:val="22"/>
        </w:rPr>
        <w:t xml:space="preserve">currently </w:t>
      </w:r>
      <w:proofErr w:type="spellStart"/>
      <w:r w:rsidR="002A1066" w:rsidRPr="002A1066">
        <w:rPr>
          <w:rFonts w:ascii="Arial" w:hAnsi="Arial" w:cs="Arial"/>
          <w:i/>
          <w:iCs/>
          <w:sz w:val="22"/>
          <w:szCs w:val="22"/>
        </w:rPr>
        <w:t>Dotmailer</w:t>
      </w:r>
      <w:proofErr w:type="spellEnd"/>
      <w:r w:rsidR="002A1066">
        <w:rPr>
          <w:rFonts w:ascii="Arial" w:hAnsi="Arial" w:cs="Arial"/>
          <w:sz w:val="22"/>
          <w:szCs w:val="22"/>
        </w:rPr>
        <w:t>)</w:t>
      </w:r>
      <w:r w:rsidRPr="002A1066">
        <w:rPr>
          <w:rFonts w:ascii="Arial" w:hAnsi="Arial" w:cs="Arial"/>
          <w:sz w:val="22"/>
          <w:szCs w:val="22"/>
        </w:rPr>
        <w:t>,</w:t>
      </w:r>
      <w:r w:rsidR="00A7078F" w:rsidRPr="002A1066">
        <w:rPr>
          <w:rFonts w:ascii="Arial" w:hAnsi="Arial" w:cs="Arial"/>
          <w:sz w:val="22"/>
          <w:szCs w:val="22"/>
        </w:rPr>
        <w:t xml:space="preserve"> and</w:t>
      </w:r>
      <w:r w:rsidRPr="002A1066">
        <w:rPr>
          <w:rFonts w:ascii="Arial" w:hAnsi="Arial" w:cs="Arial"/>
          <w:sz w:val="22"/>
          <w:szCs w:val="22"/>
        </w:rPr>
        <w:t xml:space="preserve"> coordinating </w:t>
      </w:r>
      <w:r w:rsidR="00A7078F" w:rsidRPr="002A1066">
        <w:rPr>
          <w:rFonts w:ascii="Arial" w:hAnsi="Arial" w:cs="Arial"/>
          <w:sz w:val="22"/>
          <w:szCs w:val="22"/>
        </w:rPr>
        <w:t xml:space="preserve">the schedule </w:t>
      </w:r>
      <w:r w:rsidR="006E26B4" w:rsidRPr="002A1066">
        <w:rPr>
          <w:rFonts w:ascii="Arial" w:hAnsi="Arial" w:cs="Arial"/>
          <w:sz w:val="22"/>
          <w:szCs w:val="22"/>
        </w:rPr>
        <w:t xml:space="preserve">with other </w:t>
      </w:r>
      <w:r w:rsidR="002A1066">
        <w:rPr>
          <w:rFonts w:ascii="Arial" w:hAnsi="Arial" w:cs="Arial"/>
          <w:sz w:val="22"/>
          <w:szCs w:val="22"/>
        </w:rPr>
        <w:t>teams</w:t>
      </w:r>
      <w:r w:rsidR="006E26B4" w:rsidRPr="002A1066">
        <w:rPr>
          <w:rFonts w:ascii="Arial" w:hAnsi="Arial" w:cs="Arial"/>
          <w:sz w:val="22"/>
          <w:szCs w:val="22"/>
        </w:rPr>
        <w:t xml:space="preserve"> internally as well as with venues and </w:t>
      </w:r>
      <w:r w:rsidR="001A3D1C" w:rsidRPr="002A1066">
        <w:rPr>
          <w:rFonts w:ascii="Arial" w:hAnsi="Arial" w:cs="Arial"/>
          <w:sz w:val="22"/>
          <w:szCs w:val="22"/>
        </w:rPr>
        <w:t>pa</w:t>
      </w:r>
      <w:r w:rsidRPr="002A1066">
        <w:rPr>
          <w:rFonts w:ascii="Arial" w:hAnsi="Arial" w:cs="Arial"/>
          <w:sz w:val="22"/>
          <w:szCs w:val="22"/>
        </w:rPr>
        <w:t xml:space="preserve">rtners own </w:t>
      </w:r>
      <w:r w:rsidR="00A7078F" w:rsidRPr="002A1066">
        <w:rPr>
          <w:rFonts w:ascii="Arial" w:hAnsi="Arial" w:cs="Arial"/>
          <w:sz w:val="22"/>
          <w:szCs w:val="22"/>
        </w:rPr>
        <w:t>CRM</w:t>
      </w:r>
      <w:r w:rsidRPr="002A1066">
        <w:rPr>
          <w:rFonts w:ascii="Arial" w:hAnsi="Arial" w:cs="Arial"/>
          <w:sz w:val="22"/>
          <w:szCs w:val="22"/>
        </w:rPr>
        <w:t xml:space="preserve"> campaigns.</w:t>
      </w:r>
    </w:p>
    <w:p w14:paraId="3B334298" w14:textId="1D25C9D8" w:rsidR="00572B5F" w:rsidRPr="002A1066" w:rsidRDefault="00BC1004" w:rsidP="00266FBD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  <w:sz w:val="22"/>
          <w:szCs w:val="22"/>
        </w:rPr>
      </w:pPr>
      <w:r w:rsidRPr="002A1066">
        <w:rPr>
          <w:rFonts w:ascii="Arial" w:hAnsi="Arial" w:cs="Arial"/>
          <w:bCs/>
          <w:sz w:val="22"/>
          <w:szCs w:val="22"/>
        </w:rPr>
        <w:t>W</w:t>
      </w:r>
      <w:r w:rsidR="00572B5F" w:rsidRPr="002A1066">
        <w:rPr>
          <w:rFonts w:ascii="Arial" w:hAnsi="Arial" w:cs="Arial"/>
          <w:bCs/>
          <w:sz w:val="22"/>
          <w:szCs w:val="22"/>
        </w:rPr>
        <w:t xml:space="preserve">rite effective and accurate </w:t>
      </w:r>
      <w:r w:rsidR="00F1153A" w:rsidRPr="002A1066">
        <w:rPr>
          <w:rFonts w:ascii="Arial" w:hAnsi="Arial" w:cs="Arial"/>
          <w:bCs/>
          <w:sz w:val="22"/>
          <w:szCs w:val="22"/>
        </w:rPr>
        <w:t>marketing</w:t>
      </w:r>
      <w:r w:rsidR="00572B5F" w:rsidRPr="002A1066">
        <w:rPr>
          <w:rFonts w:ascii="Arial" w:hAnsi="Arial" w:cs="Arial"/>
          <w:bCs/>
          <w:sz w:val="22"/>
          <w:szCs w:val="22"/>
        </w:rPr>
        <w:t xml:space="preserve"> copy where appropriate </w:t>
      </w:r>
      <w:r w:rsidR="00F1153A" w:rsidRPr="002A1066">
        <w:rPr>
          <w:rFonts w:ascii="Arial" w:hAnsi="Arial" w:cs="Arial"/>
          <w:bCs/>
          <w:sz w:val="22"/>
          <w:szCs w:val="22"/>
        </w:rPr>
        <w:t>and coordinate approval process internally and externally.</w:t>
      </w:r>
    </w:p>
    <w:p w14:paraId="0E48C53C" w14:textId="34A66464" w:rsidR="00552B60" w:rsidRPr="00266FBD" w:rsidRDefault="00552B60" w:rsidP="00266FBD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2A1066">
        <w:rPr>
          <w:rFonts w:ascii="Arial" w:hAnsi="Arial" w:cs="Arial"/>
          <w:sz w:val="22"/>
          <w:szCs w:val="22"/>
        </w:rPr>
        <w:t xml:space="preserve">Plan, monitor and update each </w:t>
      </w:r>
      <w:r w:rsidR="002A1066">
        <w:rPr>
          <w:rFonts w:ascii="Arial" w:hAnsi="Arial" w:cs="Arial"/>
          <w:sz w:val="22"/>
          <w:szCs w:val="22"/>
        </w:rPr>
        <w:t>m</w:t>
      </w:r>
      <w:r w:rsidRPr="002A1066">
        <w:rPr>
          <w:rFonts w:ascii="Arial" w:hAnsi="Arial" w:cs="Arial"/>
          <w:sz w:val="22"/>
          <w:szCs w:val="22"/>
        </w:rPr>
        <w:t xml:space="preserve">arketing </w:t>
      </w:r>
      <w:r w:rsidR="002A1066">
        <w:rPr>
          <w:rFonts w:ascii="Arial" w:hAnsi="Arial" w:cs="Arial"/>
          <w:sz w:val="22"/>
          <w:szCs w:val="22"/>
        </w:rPr>
        <w:t>c</w:t>
      </w:r>
      <w:r w:rsidRPr="002A1066">
        <w:rPr>
          <w:rFonts w:ascii="Arial" w:hAnsi="Arial" w:cs="Arial"/>
          <w:sz w:val="22"/>
          <w:szCs w:val="22"/>
        </w:rPr>
        <w:t xml:space="preserve">ampaign budget and ensure that spend does </w:t>
      </w:r>
      <w:r w:rsidRPr="00266FBD">
        <w:rPr>
          <w:rFonts w:ascii="Arial" w:hAnsi="Arial" w:cs="Arial"/>
          <w:sz w:val="22"/>
          <w:szCs w:val="22"/>
        </w:rPr>
        <w:t>not exceed the allocated budget.</w:t>
      </w:r>
    </w:p>
    <w:p w14:paraId="6675BBA3" w14:textId="6829D734" w:rsidR="2DD62407" w:rsidRPr="00266FBD" w:rsidRDefault="2DD62407" w:rsidP="00266FBD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266FBD">
        <w:rPr>
          <w:rFonts w:ascii="Arial" w:hAnsi="Arial" w:cs="Arial"/>
          <w:sz w:val="22"/>
          <w:szCs w:val="22"/>
        </w:rPr>
        <w:t xml:space="preserve">Create, </w:t>
      </w:r>
      <w:r w:rsidR="002A1066" w:rsidRPr="00266FBD">
        <w:rPr>
          <w:rFonts w:ascii="Arial" w:hAnsi="Arial" w:cs="Arial"/>
          <w:sz w:val="22"/>
          <w:szCs w:val="22"/>
        </w:rPr>
        <w:t>populate,</w:t>
      </w:r>
      <w:r w:rsidRPr="00266FBD">
        <w:rPr>
          <w:rFonts w:ascii="Arial" w:hAnsi="Arial" w:cs="Arial"/>
          <w:sz w:val="22"/>
          <w:szCs w:val="22"/>
        </w:rPr>
        <w:t xml:space="preserve"> and edit webpages for ticketed productions using </w:t>
      </w:r>
      <w:r w:rsidR="002A1066" w:rsidRPr="00266FBD">
        <w:rPr>
          <w:rFonts w:ascii="Arial" w:hAnsi="Arial" w:cs="Arial"/>
          <w:sz w:val="22"/>
          <w:szCs w:val="22"/>
        </w:rPr>
        <w:t>appropriate Content Management System (CMS</w:t>
      </w:r>
      <w:proofErr w:type="gramStart"/>
      <w:r w:rsidR="002A1066" w:rsidRPr="00266FBD">
        <w:rPr>
          <w:rFonts w:ascii="Arial" w:hAnsi="Arial" w:cs="Arial"/>
          <w:sz w:val="22"/>
          <w:szCs w:val="22"/>
        </w:rPr>
        <w:t>)(</w:t>
      </w:r>
      <w:proofErr w:type="gramEnd"/>
      <w:r w:rsidR="00266FBD">
        <w:rPr>
          <w:rFonts w:ascii="Arial" w:hAnsi="Arial" w:cs="Arial"/>
          <w:sz w:val="22"/>
          <w:szCs w:val="22"/>
        </w:rPr>
        <w:t xml:space="preserve">currently </w:t>
      </w:r>
      <w:r w:rsidRPr="00266FBD">
        <w:rPr>
          <w:rFonts w:ascii="Arial" w:hAnsi="Arial" w:cs="Arial"/>
          <w:i/>
          <w:iCs/>
          <w:sz w:val="22"/>
          <w:szCs w:val="22"/>
        </w:rPr>
        <w:t>Craft</w:t>
      </w:r>
      <w:r w:rsidR="002A1066" w:rsidRPr="00266FBD">
        <w:rPr>
          <w:rFonts w:ascii="Arial" w:hAnsi="Arial" w:cs="Arial"/>
          <w:sz w:val="22"/>
          <w:szCs w:val="22"/>
        </w:rPr>
        <w:t>)</w:t>
      </w:r>
      <w:r w:rsidRPr="00266FBD">
        <w:rPr>
          <w:rFonts w:ascii="Arial" w:hAnsi="Arial" w:cs="Arial"/>
          <w:sz w:val="22"/>
          <w:szCs w:val="22"/>
        </w:rPr>
        <w:t>.</w:t>
      </w:r>
    </w:p>
    <w:p w14:paraId="7953AAB8" w14:textId="6451E5BC" w:rsidR="7A2D8C9D" w:rsidRPr="00266FBD" w:rsidRDefault="7A2D8C9D" w:rsidP="00266FBD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266FBD">
        <w:rPr>
          <w:rFonts w:ascii="Arial" w:hAnsi="Arial" w:cs="Arial"/>
          <w:sz w:val="22"/>
          <w:szCs w:val="22"/>
        </w:rPr>
        <w:t>Manage internal customer surveying process using Survey Monkey</w:t>
      </w:r>
      <w:r w:rsidR="21AAA766" w:rsidRPr="00266FBD">
        <w:rPr>
          <w:rFonts w:ascii="Arial" w:hAnsi="Arial" w:cs="Arial"/>
          <w:sz w:val="22"/>
          <w:szCs w:val="22"/>
        </w:rPr>
        <w:t>,</w:t>
      </w:r>
      <w:r w:rsidRPr="00266FBD">
        <w:rPr>
          <w:rFonts w:ascii="Arial" w:hAnsi="Arial" w:cs="Arial"/>
          <w:sz w:val="22"/>
          <w:szCs w:val="22"/>
        </w:rPr>
        <w:t xml:space="preserve"> </w:t>
      </w:r>
      <w:r w:rsidR="1EDB40AF" w:rsidRPr="00266FBD">
        <w:rPr>
          <w:rFonts w:ascii="Arial" w:hAnsi="Arial" w:cs="Arial"/>
          <w:sz w:val="22"/>
          <w:szCs w:val="22"/>
        </w:rPr>
        <w:t xml:space="preserve">maintain documents tracking </w:t>
      </w:r>
      <w:r w:rsidR="002A1066" w:rsidRPr="00266FBD">
        <w:rPr>
          <w:rFonts w:ascii="Arial" w:hAnsi="Arial" w:cs="Arial"/>
          <w:sz w:val="22"/>
          <w:szCs w:val="22"/>
        </w:rPr>
        <w:t>our</w:t>
      </w:r>
      <w:r w:rsidR="1EDB40AF" w:rsidRPr="00266FBD">
        <w:rPr>
          <w:rFonts w:ascii="Arial" w:hAnsi="Arial" w:cs="Arial"/>
          <w:sz w:val="22"/>
          <w:szCs w:val="22"/>
        </w:rPr>
        <w:t xml:space="preserve"> audience demographics and ensure accuracy. </w:t>
      </w:r>
      <w:r w:rsidRPr="00266FBD">
        <w:rPr>
          <w:rFonts w:ascii="Arial" w:hAnsi="Arial" w:cs="Arial"/>
          <w:sz w:val="22"/>
          <w:szCs w:val="22"/>
        </w:rPr>
        <w:t>Provide data and ins</w:t>
      </w:r>
      <w:r w:rsidR="4AFDD0B7" w:rsidRPr="00266FBD">
        <w:rPr>
          <w:rFonts w:ascii="Arial" w:hAnsi="Arial" w:cs="Arial"/>
          <w:sz w:val="22"/>
          <w:szCs w:val="22"/>
        </w:rPr>
        <w:t>ights for reporting purposes</w:t>
      </w:r>
      <w:r w:rsidR="62AC20A8" w:rsidRPr="00266FBD">
        <w:rPr>
          <w:rFonts w:ascii="Arial" w:hAnsi="Arial" w:cs="Arial"/>
          <w:sz w:val="22"/>
          <w:szCs w:val="22"/>
        </w:rPr>
        <w:t xml:space="preserve"> internally and to funders</w:t>
      </w:r>
      <w:r w:rsidR="4AFDD0B7" w:rsidRPr="00266FBD">
        <w:rPr>
          <w:rFonts w:ascii="Arial" w:hAnsi="Arial" w:cs="Arial"/>
          <w:sz w:val="22"/>
          <w:szCs w:val="22"/>
        </w:rPr>
        <w:t>.</w:t>
      </w:r>
    </w:p>
    <w:p w14:paraId="72A3D3EC" w14:textId="77777777" w:rsidR="00BC1004" w:rsidRPr="002A1066" w:rsidRDefault="00BC1004" w:rsidP="00266FBD">
      <w:pPr>
        <w:rPr>
          <w:rFonts w:ascii="Arial" w:hAnsi="Arial" w:cs="Arial"/>
          <w:bCs/>
          <w:sz w:val="22"/>
          <w:szCs w:val="22"/>
        </w:rPr>
      </w:pPr>
    </w:p>
    <w:p w14:paraId="762FD805" w14:textId="77777777" w:rsidR="00266FBD" w:rsidRDefault="00266FBD" w:rsidP="00266FBD">
      <w:pPr>
        <w:rPr>
          <w:rFonts w:ascii="Arial" w:hAnsi="Arial" w:cs="Arial"/>
          <w:b/>
          <w:bCs/>
          <w:sz w:val="22"/>
          <w:szCs w:val="22"/>
        </w:rPr>
      </w:pPr>
    </w:p>
    <w:p w14:paraId="3EEE3111" w14:textId="77777777" w:rsidR="00266FBD" w:rsidRDefault="00266FBD" w:rsidP="00266FBD">
      <w:pPr>
        <w:rPr>
          <w:rFonts w:ascii="Arial" w:hAnsi="Arial" w:cs="Arial"/>
          <w:b/>
          <w:bCs/>
          <w:sz w:val="22"/>
          <w:szCs w:val="22"/>
        </w:rPr>
      </w:pPr>
    </w:p>
    <w:p w14:paraId="7AB6CC18" w14:textId="52DD1C03" w:rsidR="00BC1004" w:rsidRPr="0017272B" w:rsidRDefault="00BC1004" w:rsidP="00266FBD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17272B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 xml:space="preserve">Venues, </w:t>
      </w:r>
      <w:r w:rsidR="00266FBD" w:rsidRPr="0017272B">
        <w:rPr>
          <w:rFonts w:ascii="Arial" w:hAnsi="Arial" w:cs="Arial"/>
          <w:b/>
          <w:bCs/>
          <w:i/>
          <w:iCs/>
          <w:sz w:val="22"/>
          <w:szCs w:val="22"/>
        </w:rPr>
        <w:t>sales,</w:t>
      </w:r>
      <w:r w:rsidRPr="0017272B">
        <w:rPr>
          <w:rFonts w:ascii="Arial" w:hAnsi="Arial" w:cs="Arial"/>
          <w:b/>
          <w:bCs/>
          <w:i/>
          <w:iCs/>
          <w:sz w:val="22"/>
          <w:szCs w:val="22"/>
        </w:rPr>
        <w:t xml:space="preserve"> and ticketing</w:t>
      </w:r>
    </w:p>
    <w:p w14:paraId="1D6EE2AA" w14:textId="6F4C636E" w:rsidR="006E26B4" w:rsidRPr="002A1066" w:rsidRDefault="006E26B4" w:rsidP="00266FBD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  <w:sz w:val="22"/>
          <w:szCs w:val="22"/>
        </w:rPr>
      </w:pPr>
      <w:r w:rsidRPr="002A1066">
        <w:rPr>
          <w:rFonts w:ascii="Arial" w:hAnsi="Arial" w:cs="Arial"/>
          <w:sz w:val="22"/>
          <w:szCs w:val="22"/>
        </w:rPr>
        <w:t>Develop excellent relationships with touring venues and secure best presence in their brochures, website, e-newsletters</w:t>
      </w:r>
      <w:r w:rsidR="00A95B62">
        <w:rPr>
          <w:rFonts w:ascii="Arial" w:hAnsi="Arial" w:cs="Arial"/>
          <w:sz w:val="22"/>
          <w:szCs w:val="22"/>
        </w:rPr>
        <w:t>,</w:t>
      </w:r>
      <w:r w:rsidRPr="002A1066">
        <w:rPr>
          <w:rFonts w:ascii="Arial" w:hAnsi="Arial" w:cs="Arial"/>
          <w:sz w:val="22"/>
          <w:szCs w:val="22"/>
        </w:rPr>
        <w:t xml:space="preserve"> and venues.</w:t>
      </w:r>
    </w:p>
    <w:p w14:paraId="1C86E3CF" w14:textId="441EFA87" w:rsidR="006E26B4" w:rsidRPr="002A1066" w:rsidRDefault="006E26B4" w:rsidP="00266FBD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  <w:sz w:val="22"/>
          <w:szCs w:val="22"/>
        </w:rPr>
      </w:pPr>
      <w:r w:rsidRPr="002A1066">
        <w:rPr>
          <w:rFonts w:ascii="Arial" w:hAnsi="Arial" w:cs="Arial"/>
          <w:sz w:val="22"/>
          <w:szCs w:val="22"/>
        </w:rPr>
        <w:t xml:space="preserve">Maintain regular contact with touring venues’ </w:t>
      </w:r>
      <w:r w:rsidR="00266FBD">
        <w:rPr>
          <w:rFonts w:ascii="Arial" w:hAnsi="Arial" w:cs="Arial"/>
          <w:sz w:val="22"/>
          <w:szCs w:val="22"/>
        </w:rPr>
        <w:t>m</w:t>
      </w:r>
      <w:r w:rsidRPr="002A1066">
        <w:rPr>
          <w:rFonts w:ascii="Arial" w:hAnsi="Arial" w:cs="Arial"/>
          <w:sz w:val="22"/>
          <w:szCs w:val="22"/>
        </w:rPr>
        <w:t xml:space="preserve">arketing, </w:t>
      </w:r>
      <w:r w:rsidR="00266FBD">
        <w:rPr>
          <w:rFonts w:ascii="Arial" w:hAnsi="Arial" w:cs="Arial"/>
          <w:sz w:val="22"/>
          <w:szCs w:val="22"/>
        </w:rPr>
        <w:t>b</w:t>
      </w:r>
      <w:r w:rsidRPr="002A1066">
        <w:rPr>
          <w:rFonts w:ascii="Arial" w:hAnsi="Arial" w:cs="Arial"/>
          <w:sz w:val="22"/>
          <w:szCs w:val="22"/>
        </w:rPr>
        <w:t xml:space="preserve">ox </w:t>
      </w:r>
      <w:r w:rsidR="00266FBD">
        <w:rPr>
          <w:rFonts w:ascii="Arial" w:hAnsi="Arial" w:cs="Arial"/>
          <w:sz w:val="22"/>
          <w:szCs w:val="22"/>
        </w:rPr>
        <w:t>o</w:t>
      </w:r>
      <w:r w:rsidRPr="002A1066">
        <w:rPr>
          <w:rFonts w:ascii="Arial" w:hAnsi="Arial" w:cs="Arial"/>
          <w:sz w:val="22"/>
          <w:szCs w:val="22"/>
        </w:rPr>
        <w:t xml:space="preserve">ffice and </w:t>
      </w:r>
      <w:r w:rsidR="00266FBD">
        <w:rPr>
          <w:rFonts w:ascii="Arial" w:hAnsi="Arial" w:cs="Arial"/>
          <w:sz w:val="22"/>
          <w:szCs w:val="22"/>
        </w:rPr>
        <w:t>f</w:t>
      </w:r>
      <w:r w:rsidRPr="002A1066">
        <w:rPr>
          <w:rFonts w:ascii="Arial" w:hAnsi="Arial" w:cs="Arial"/>
          <w:sz w:val="22"/>
          <w:szCs w:val="22"/>
        </w:rPr>
        <w:t xml:space="preserve">ront of </w:t>
      </w:r>
      <w:r w:rsidR="00266FBD">
        <w:rPr>
          <w:rFonts w:ascii="Arial" w:hAnsi="Arial" w:cs="Arial"/>
          <w:sz w:val="22"/>
          <w:szCs w:val="22"/>
        </w:rPr>
        <w:t>h</w:t>
      </w:r>
      <w:r w:rsidRPr="002A1066">
        <w:rPr>
          <w:rFonts w:ascii="Arial" w:hAnsi="Arial" w:cs="Arial"/>
          <w:sz w:val="22"/>
          <w:szCs w:val="22"/>
        </w:rPr>
        <w:t>ouse departments, and provide them with all the necessary information (brochure text, pictures, box office packs, ticket holds, print, etc).</w:t>
      </w:r>
    </w:p>
    <w:p w14:paraId="31974061" w14:textId="131B4206" w:rsidR="00BC1004" w:rsidRPr="002A1066" w:rsidRDefault="00BC1004" w:rsidP="00266FBD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2A1066">
        <w:rPr>
          <w:rFonts w:ascii="Arial" w:hAnsi="Arial" w:cs="Arial"/>
          <w:sz w:val="22"/>
          <w:szCs w:val="22"/>
        </w:rPr>
        <w:t>Develop robust systems to import sales and customer data from venues to Spektrix</w:t>
      </w:r>
      <w:r w:rsidR="00A95B62">
        <w:rPr>
          <w:rFonts w:ascii="Arial" w:hAnsi="Arial" w:cs="Arial"/>
          <w:sz w:val="22"/>
          <w:szCs w:val="22"/>
        </w:rPr>
        <w:t xml:space="preserve"> (our ticketing and marketing system)</w:t>
      </w:r>
      <w:r w:rsidRPr="002A1066">
        <w:rPr>
          <w:rFonts w:ascii="Arial" w:hAnsi="Arial" w:cs="Arial"/>
          <w:sz w:val="22"/>
          <w:szCs w:val="22"/>
        </w:rPr>
        <w:t xml:space="preserve">, minimising duplicate records and ensuring information is maintained in accordance with current </w:t>
      </w:r>
      <w:r w:rsidR="00A95B62">
        <w:rPr>
          <w:rFonts w:ascii="Arial" w:hAnsi="Arial" w:cs="Arial"/>
          <w:sz w:val="22"/>
          <w:szCs w:val="22"/>
        </w:rPr>
        <w:t>d</w:t>
      </w:r>
      <w:r w:rsidRPr="002A1066">
        <w:rPr>
          <w:rFonts w:ascii="Arial" w:hAnsi="Arial" w:cs="Arial"/>
          <w:sz w:val="22"/>
          <w:szCs w:val="22"/>
        </w:rPr>
        <w:t xml:space="preserve">ata </w:t>
      </w:r>
      <w:r w:rsidR="00A95B62">
        <w:rPr>
          <w:rFonts w:ascii="Arial" w:hAnsi="Arial" w:cs="Arial"/>
          <w:sz w:val="22"/>
          <w:szCs w:val="22"/>
        </w:rPr>
        <w:t>p</w:t>
      </w:r>
      <w:r w:rsidRPr="002A1066">
        <w:rPr>
          <w:rFonts w:ascii="Arial" w:hAnsi="Arial" w:cs="Arial"/>
          <w:sz w:val="22"/>
          <w:szCs w:val="22"/>
        </w:rPr>
        <w:t>rotection legislation</w:t>
      </w:r>
      <w:r w:rsidR="7C415F12" w:rsidRPr="002A1066">
        <w:rPr>
          <w:rFonts w:ascii="Arial" w:hAnsi="Arial" w:cs="Arial"/>
          <w:sz w:val="22"/>
          <w:szCs w:val="22"/>
        </w:rPr>
        <w:t>.</w:t>
      </w:r>
    </w:p>
    <w:p w14:paraId="6EDE7D93" w14:textId="77777777" w:rsidR="00C27D25" w:rsidRPr="002A1066" w:rsidRDefault="00C27D25" w:rsidP="00266FBD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  <w:sz w:val="22"/>
          <w:szCs w:val="22"/>
        </w:rPr>
      </w:pPr>
      <w:r w:rsidRPr="002A1066">
        <w:rPr>
          <w:rFonts w:ascii="Arial" w:hAnsi="Arial" w:cs="Arial"/>
          <w:bCs/>
          <w:sz w:val="22"/>
          <w:szCs w:val="22"/>
        </w:rPr>
        <w:t>Maintain sales and audience records, collecting figures weekly from venue box offices and Spektrix.</w:t>
      </w:r>
    </w:p>
    <w:p w14:paraId="7EEA490B" w14:textId="163721BF" w:rsidR="00C27D25" w:rsidRPr="002A1066" w:rsidRDefault="00C27D25" w:rsidP="00266FBD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  <w:sz w:val="22"/>
          <w:szCs w:val="22"/>
        </w:rPr>
      </w:pPr>
      <w:r w:rsidRPr="002A1066">
        <w:rPr>
          <w:rFonts w:ascii="Arial" w:hAnsi="Arial" w:cs="Arial"/>
          <w:bCs/>
          <w:sz w:val="22"/>
          <w:szCs w:val="22"/>
        </w:rPr>
        <w:t xml:space="preserve">Report accurately each week on box office sales and attendances at </w:t>
      </w:r>
      <w:r w:rsidR="00A95B62">
        <w:rPr>
          <w:rFonts w:ascii="Arial" w:hAnsi="Arial" w:cs="Arial"/>
          <w:bCs/>
          <w:sz w:val="22"/>
          <w:szCs w:val="22"/>
        </w:rPr>
        <w:t xml:space="preserve">our </w:t>
      </w:r>
      <w:r w:rsidRPr="002A1066">
        <w:rPr>
          <w:rFonts w:ascii="Arial" w:hAnsi="Arial" w:cs="Arial"/>
          <w:bCs/>
          <w:sz w:val="22"/>
          <w:szCs w:val="22"/>
        </w:rPr>
        <w:t>performances and events and provide written reports and dashboards analysing box office and audience development performance and trends as required.</w:t>
      </w:r>
    </w:p>
    <w:p w14:paraId="7A42232A" w14:textId="62C7C577" w:rsidR="00C27D25" w:rsidRPr="002A1066" w:rsidRDefault="00C27D25" w:rsidP="00266FBD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2A1066">
        <w:rPr>
          <w:rFonts w:ascii="Arial" w:hAnsi="Arial" w:cs="Arial"/>
          <w:sz w:val="22"/>
          <w:szCs w:val="22"/>
        </w:rPr>
        <w:t xml:space="preserve">Manage </w:t>
      </w:r>
      <w:r w:rsidR="00A95B62">
        <w:rPr>
          <w:rFonts w:ascii="Arial" w:hAnsi="Arial" w:cs="Arial"/>
          <w:sz w:val="22"/>
          <w:szCs w:val="22"/>
        </w:rPr>
        <w:t>our</w:t>
      </w:r>
      <w:r w:rsidRPr="002A1066">
        <w:rPr>
          <w:rFonts w:ascii="Arial" w:hAnsi="Arial" w:cs="Arial"/>
          <w:sz w:val="22"/>
          <w:szCs w:val="22"/>
        </w:rPr>
        <w:t xml:space="preserve"> ticket allocations via venue box offices and Spektri</w:t>
      </w:r>
      <w:r w:rsidR="00A95B62">
        <w:rPr>
          <w:rFonts w:ascii="Arial" w:hAnsi="Arial" w:cs="Arial"/>
          <w:sz w:val="22"/>
          <w:szCs w:val="22"/>
        </w:rPr>
        <w:t>x.</w:t>
      </w:r>
    </w:p>
    <w:p w14:paraId="20AF7093" w14:textId="7BC27D43" w:rsidR="00C27D25" w:rsidRPr="00A95B62" w:rsidRDefault="00C27D25" w:rsidP="00921A39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A95B62">
        <w:rPr>
          <w:rFonts w:ascii="Arial" w:hAnsi="Arial" w:cs="Arial"/>
          <w:bCs/>
          <w:sz w:val="22"/>
          <w:szCs w:val="22"/>
        </w:rPr>
        <w:t>Manage pop-up box office operations that may be required for site specific projects.</w:t>
      </w:r>
    </w:p>
    <w:p w14:paraId="67AC7CDD" w14:textId="77777777" w:rsidR="00C27D25" w:rsidRPr="0017272B" w:rsidRDefault="00C27D25" w:rsidP="00266FBD">
      <w:pPr>
        <w:rPr>
          <w:rFonts w:ascii="Arial" w:hAnsi="Arial" w:cs="Arial"/>
          <w:b/>
          <w:i/>
          <w:iCs/>
          <w:sz w:val="22"/>
          <w:szCs w:val="22"/>
        </w:rPr>
      </w:pPr>
      <w:r w:rsidRPr="0017272B">
        <w:rPr>
          <w:rFonts w:ascii="Arial" w:hAnsi="Arial" w:cs="Arial"/>
          <w:b/>
          <w:i/>
          <w:iCs/>
          <w:sz w:val="22"/>
          <w:szCs w:val="22"/>
        </w:rPr>
        <w:t>Other</w:t>
      </w:r>
    </w:p>
    <w:p w14:paraId="01F18C39" w14:textId="399E08B7" w:rsidR="00151804" w:rsidRPr="00A95B62" w:rsidRDefault="00151804" w:rsidP="00266FBD">
      <w:pPr>
        <w:numPr>
          <w:ilvl w:val="0"/>
          <w:numId w:val="41"/>
        </w:numPr>
        <w:tabs>
          <w:tab w:val="clear" w:pos="720"/>
          <w:tab w:val="num" w:pos="360"/>
          <w:tab w:val="num" w:pos="792"/>
        </w:tabs>
        <w:ind w:left="360"/>
        <w:rPr>
          <w:rFonts w:ascii="Arial" w:hAnsi="Arial" w:cs="Arial"/>
          <w:sz w:val="22"/>
          <w:szCs w:val="22"/>
        </w:rPr>
      </w:pPr>
      <w:r w:rsidRPr="00A95B62">
        <w:rPr>
          <w:rFonts w:ascii="Arial" w:hAnsi="Arial" w:cs="Arial"/>
          <w:sz w:val="22"/>
          <w:szCs w:val="22"/>
        </w:rPr>
        <w:t xml:space="preserve">Research, develop and manage relationships with promotional partners (including other arts organisations, universities, </w:t>
      </w:r>
      <w:r w:rsidR="006E26B4" w:rsidRPr="00A95B62">
        <w:rPr>
          <w:rFonts w:ascii="Arial" w:hAnsi="Arial" w:cs="Arial"/>
          <w:sz w:val="22"/>
          <w:szCs w:val="22"/>
        </w:rPr>
        <w:t xml:space="preserve">schools, </w:t>
      </w:r>
      <w:r w:rsidRPr="00A95B62">
        <w:rPr>
          <w:rFonts w:ascii="Arial" w:hAnsi="Arial" w:cs="Arial"/>
          <w:sz w:val="22"/>
          <w:szCs w:val="22"/>
        </w:rPr>
        <w:t xml:space="preserve">tourism agencies, audience development agencies and commercial businesses), </w:t>
      </w:r>
      <w:r w:rsidR="00A95B62" w:rsidRPr="00A95B62">
        <w:rPr>
          <w:rFonts w:ascii="Arial" w:hAnsi="Arial" w:cs="Arial"/>
          <w:sz w:val="22"/>
          <w:szCs w:val="22"/>
        </w:rPr>
        <w:t>to</w:t>
      </w:r>
      <w:r w:rsidRPr="00A95B62">
        <w:rPr>
          <w:rFonts w:ascii="Arial" w:hAnsi="Arial" w:cs="Arial"/>
          <w:sz w:val="22"/>
          <w:szCs w:val="22"/>
        </w:rPr>
        <w:t xml:space="preserve"> broaden </w:t>
      </w:r>
      <w:r w:rsidR="00A95B62">
        <w:rPr>
          <w:rFonts w:ascii="Arial" w:hAnsi="Arial" w:cs="Arial"/>
          <w:sz w:val="22"/>
          <w:szCs w:val="22"/>
        </w:rPr>
        <w:t>our</w:t>
      </w:r>
      <w:r w:rsidRPr="00A95B62">
        <w:rPr>
          <w:rFonts w:ascii="Arial" w:hAnsi="Arial" w:cs="Arial"/>
          <w:sz w:val="22"/>
          <w:szCs w:val="22"/>
        </w:rPr>
        <w:t xml:space="preserve"> profile and build awareness of upcoming tours.</w:t>
      </w:r>
    </w:p>
    <w:p w14:paraId="49C82042" w14:textId="7CC8D9FF" w:rsidR="13D22079" w:rsidRPr="00A95B62" w:rsidRDefault="00A95B62" w:rsidP="00266FBD">
      <w:pPr>
        <w:numPr>
          <w:ilvl w:val="0"/>
          <w:numId w:val="41"/>
        </w:numPr>
        <w:tabs>
          <w:tab w:val="clear" w:pos="720"/>
          <w:tab w:val="num" w:pos="360"/>
          <w:tab w:val="num" w:pos="792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Act as ‘super user’ for </w:t>
      </w:r>
      <w:r w:rsidR="13D22079" w:rsidRPr="00A95B62">
        <w:rPr>
          <w:rFonts w:ascii="Arial" w:hAnsi="Arial" w:cs="Arial"/>
          <w:sz w:val="22"/>
          <w:szCs w:val="22"/>
        </w:rPr>
        <w:t xml:space="preserve">Spektrix, including coordinating internal user group and </w:t>
      </w:r>
      <w:r w:rsidR="7F6D8DB7" w:rsidRPr="00A95B62">
        <w:rPr>
          <w:rFonts w:ascii="Arial" w:hAnsi="Arial" w:cs="Arial"/>
          <w:sz w:val="22"/>
          <w:szCs w:val="22"/>
        </w:rPr>
        <w:t>liaising with ‘super users’ in other organisations to ensure best use of the system for the organisation.</w:t>
      </w:r>
    </w:p>
    <w:p w14:paraId="5612A666" w14:textId="683EBCD9" w:rsidR="00151804" w:rsidRPr="00A95B62" w:rsidRDefault="00151804" w:rsidP="00266FBD">
      <w:pPr>
        <w:numPr>
          <w:ilvl w:val="0"/>
          <w:numId w:val="41"/>
        </w:numPr>
        <w:tabs>
          <w:tab w:val="clear" w:pos="720"/>
          <w:tab w:val="num" w:pos="360"/>
          <w:tab w:val="num" w:pos="792"/>
        </w:tabs>
        <w:ind w:left="360"/>
        <w:rPr>
          <w:rFonts w:ascii="Arial" w:hAnsi="Arial" w:cs="Arial"/>
          <w:sz w:val="22"/>
          <w:szCs w:val="22"/>
        </w:rPr>
      </w:pPr>
      <w:r w:rsidRPr="00A95B62">
        <w:rPr>
          <w:rFonts w:ascii="Arial" w:hAnsi="Arial" w:cs="Arial"/>
          <w:sz w:val="22"/>
          <w:szCs w:val="22"/>
        </w:rPr>
        <w:t>Plan and deliver recruitment campaigns</w:t>
      </w:r>
    </w:p>
    <w:p w14:paraId="78BF7E3D" w14:textId="77777777" w:rsidR="00572B5F" w:rsidRPr="00A95B62" w:rsidRDefault="00C27D25" w:rsidP="00266FBD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  <w:sz w:val="22"/>
          <w:szCs w:val="22"/>
        </w:rPr>
      </w:pPr>
      <w:r w:rsidRPr="00A95B62">
        <w:rPr>
          <w:rFonts w:ascii="Arial" w:hAnsi="Arial" w:cs="Arial"/>
          <w:bCs/>
          <w:sz w:val="22"/>
          <w:szCs w:val="22"/>
        </w:rPr>
        <w:t>D</w:t>
      </w:r>
      <w:r w:rsidR="00572B5F" w:rsidRPr="00A95B62">
        <w:rPr>
          <w:rFonts w:ascii="Arial" w:hAnsi="Arial" w:cs="Arial"/>
          <w:bCs/>
          <w:sz w:val="22"/>
          <w:szCs w:val="22"/>
        </w:rPr>
        <w:t>eputise for the Marketing Manager as required</w:t>
      </w:r>
      <w:r w:rsidR="00AD2F18" w:rsidRPr="00A95B62">
        <w:rPr>
          <w:rFonts w:ascii="Arial" w:hAnsi="Arial" w:cs="Arial"/>
          <w:bCs/>
          <w:sz w:val="22"/>
          <w:szCs w:val="22"/>
        </w:rPr>
        <w:t>.</w:t>
      </w:r>
    </w:p>
    <w:p w14:paraId="14C2304F" w14:textId="77777777" w:rsidR="00F53559" w:rsidRPr="00A95B62" w:rsidRDefault="00F53559" w:rsidP="00266FBD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A95B62">
        <w:rPr>
          <w:rFonts w:ascii="Arial" w:hAnsi="Arial" w:cs="Arial"/>
          <w:sz w:val="22"/>
          <w:szCs w:val="22"/>
        </w:rPr>
        <w:t>Any other duties as required by the Line Manager.</w:t>
      </w:r>
    </w:p>
    <w:p w14:paraId="0E27B00A" w14:textId="74ADEF63" w:rsidR="0046155C" w:rsidRDefault="0046155C" w:rsidP="00266FBD">
      <w:pPr>
        <w:rPr>
          <w:rFonts w:ascii="Arial" w:hAnsi="Arial" w:cs="Arial"/>
          <w:sz w:val="22"/>
          <w:szCs w:val="22"/>
        </w:rPr>
      </w:pPr>
    </w:p>
    <w:p w14:paraId="14DBF16B" w14:textId="77777777" w:rsidR="00266FBD" w:rsidRPr="00266FBD" w:rsidRDefault="00266FBD" w:rsidP="00266FBD">
      <w:pPr>
        <w:pStyle w:val="Heading2"/>
        <w:spacing w:line="240" w:lineRule="auto"/>
        <w:rPr>
          <w:rFonts w:ascii="Arial" w:hAnsi="Arial" w:cs="Arial"/>
          <w:sz w:val="22"/>
          <w:szCs w:val="22"/>
        </w:rPr>
      </w:pPr>
      <w:r w:rsidRPr="00266FBD">
        <w:rPr>
          <w:rFonts w:ascii="Arial" w:hAnsi="Arial" w:cs="Arial"/>
          <w:sz w:val="22"/>
          <w:szCs w:val="22"/>
        </w:rPr>
        <w:t>Organisational Requirements</w:t>
      </w:r>
    </w:p>
    <w:p w14:paraId="44EA7D3A" w14:textId="77777777" w:rsidR="00A95B62" w:rsidRPr="006B17E6" w:rsidRDefault="00A95B62" w:rsidP="00A95B62">
      <w:pPr>
        <w:numPr>
          <w:ilvl w:val="0"/>
          <w:numId w:val="8"/>
        </w:numPr>
        <w:tabs>
          <w:tab w:val="clear" w:pos="720"/>
          <w:tab w:val="num" w:pos="363"/>
        </w:tabs>
        <w:ind w:left="357" w:hanging="357"/>
        <w:rPr>
          <w:rFonts w:ascii="Arial" w:hAnsi="Arial" w:cs="Arial"/>
          <w:sz w:val="22"/>
          <w:szCs w:val="22"/>
        </w:rPr>
      </w:pPr>
      <w:r w:rsidRPr="006B17E6">
        <w:rPr>
          <w:rFonts w:ascii="Arial" w:hAnsi="Arial" w:cs="Arial"/>
          <w:sz w:val="22"/>
          <w:szCs w:val="22"/>
        </w:rPr>
        <w:t xml:space="preserve">Work towards the achievement of National Theatre of Scotland’s organisational goals </w:t>
      </w:r>
    </w:p>
    <w:p w14:paraId="72D2EA04" w14:textId="77777777" w:rsidR="00A95B62" w:rsidRPr="006B17E6" w:rsidRDefault="00A95B62" w:rsidP="00A95B62">
      <w:pPr>
        <w:numPr>
          <w:ilvl w:val="0"/>
          <w:numId w:val="8"/>
        </w:numPr>
        <w:tabs>
          <w:tab w:val="clear" w:pos="720"/>
          <w:tab w:val="num" w:pos="363"/>
        </w:tabs>
        <w:ind w:left="357" w:hanging="357"/>
        <w:rPr>
          <w:rFonts w:ascii="Arial" w:hAnsi="Arial" w:cs="Arial"/>
          <w:sz w:val="22"/>
          <w:szCs w:val="22"/>
        </w:rPr>
      </w:pPr>
      <w:r w:rsidRPr="006B17E6">
        <w:rPr>
          <w:rFonts w:ascii="Arial" w:hAnsi="Arial" w:cs="Arial"/>
          <w:sz w:val="22"/>
          <w:szCs w:val="22"/>
        </w:rPr>
        <w:t>Take part in organisational projects as required.</w:t>
      </w:r>
    </w:p>
    <w:p w14:paraId="20689464" w14:textId="77777777" w:rsidR="00A95B62" w:rsidRPr="006B17E6" w:rsidRDefault="00A95B62" w:rsidP="00A95B62">
      <w:pPr>
        <w:numPr>
          <w:ilvl w:val="0"/>
          <w:numId w:val="8"/>
        </w:numPr>
        <w:tabs>
          <w:tab w:val="clear" w:pos="720"/>
          <w:tab w:val="num" w:pos="363"/>
        </w:tabs>
        <w:ind w:left="357" w:hanging="357"/>
        <w:rPr>
          <w:rFonts w:ascii="Arial" w:hAnsi="Arial" w:cs="Arial"/>
          <w:sz w:val="22"/>
          <w:szCs w:val="22"/>
        </w:rPr>
      </w:pPr>
      <w:r w:rsidRPr="006B17E6">
        <w:rPr>
          <w:rFonts w:ascii="Arial" w:hAnsi="Arial" w:cs="Arial"/>
          <w:sz w:val="22"/>
          <w:szCs w:val="22"/>
        </w:rPr>
        <w:t xml:space="preserve">Maintain a high standard of customer care </w:t>
      </w:r>
    </w:p>
    <w:p w14:paraId="67117A65" w14:textId="77777777" w:rsidR="00A95B62" w:rsidRPr="006B17E6" w:rsidRDefault="00A95B62" w:rsidP="00A95B62">
      <w:pPr>
        <w:numPr>
          <w:ilvl w:val="0"/>
          <w:numId w:val="8"/>
        </w:numPr>
        <w:tabs>
          <w:tab w:val="clear" w:pos="720"/>
          <w:tab w:val="num" w:pos="363"/>
        </w:tabs>
        <w:ind w:left="357" w:hanging="357"/>
        <w:rPr>
          <w:rFonts w:ascii="Arial" w:hAnsi="Arial" w:cs="Arial"/>
          <w:sz w:val="22"/>
          <w:szCs w:val="22"/>
        </w:rPr>
      </w:pPr>
      <w:r w:rsidRPr="006B17E6">
        <w:rPr>
          <w:rFonts w:ascii="Arial" w:hAnsi="Arial" w:cs="Arial"/>
          <w:sz w:val="22"/>
          <w:szCs w:val="22"/>
        </w:rPr>
        <w:t>Use ICT applications to service the post’s administrative needs</w:t>
      </w:r>
    </w:p>
    <w:p w14:paraId="24916C21" w14:textId="4B9B06E9" w:rsidR="00A95B62" w:rsidRPr="006B17E6" w:rsidRDefault="00A95B62" w:rsidP="00A95B62">
      <w:pPr>
        <w:numPr>
          <w:ilvl w:val="0"/>
          <w:numId w:val="9"/>
        </w:numPr>
        <w:tabs>
          <w:tab w:val="clear" w:pos="720"/>
          <w:tab w:val="num" w:pos="363"/>
        </w:tabs>
        <w:ind w:left="357" w:hanging="357"/>
        <w:rPr>
          <w:rFonts w:ascii="Arial" w:hAnsi="Arial" w:cs="Arial"/>
          <w:sz w:val="22"/>
          <w:szCs w:val="22"/>
        </w:rPr>
      </w:pPr>
      <w:r w:rsidRPr="006B17E6">
        <w:rPr>
          <w:rFonts w:ascii="Arial" w:hAnsi="Arial" w:cs="Arial"/>
          <w:sz w:val="22"/>
          <w:szCs w:val="22"/>
        </w:rPr>
        <w:t xml:space="preserve">As </w:t>
      </w:r>
      <w:r>
        <w:rPr>
          <w:rFonts w:ascii="Arial" w:hAnsi="Arial" w:cs="Arial"/>
          <w:sz w:val="22"/>
          <w:szCs w:val="22"/>
        </w:rPr>
        <w:t>you</w:t>
      </w:r>
      <w:r w:rsidRPr="006B17E6">
        <w:rPr>
          <w:rFonts w:ascii="Arial" w:hAnsi="Arial" w:cs="Arial"/>
          <w:sz w:val="22"/>
          <w:szCs w:val="22"/>
        </w:rPr>
        <w:t xml:space="preserve"> may be the first point of contact for many external organisations, and individuals, </w:t>
      </w:r>
      <w:r>
        <w:rPr>
          <w:rFonts w:ascii="Arial" w:hAnsi="Arial" w:cs="Arial"/>
          <w:sz w:val="22"/>
          <w:szCs w:val="22"/>
        </w:rPr>
        <w:t xml:space="preserve">you are </w:t>
      </w:r>
      <w:r w:rsidRPr="006B17E6">
        <w:rPr>
          <w:rFonts w:ascii="Arial" w:hAnsi="Arial" w:cs="Arial"/>
          <w:sz w:val="22"/>
          <w:szCs w:val="22"/>
        </w:rPr>
        <w:t>expected to remain up to date with, and aware of, developments within National Theatre of Scotland and its work.</w:t>
      </w:r>
    </w:p>
    <w:p w14:paraId="79EDF5FE" w14:textId="7DF95B4C" w:rsidR="00A95B62" w:rsidRPr="006B17E6" w:rsidRDefault="00A95B62" w:rsidP="00A95B62">
      <w:pPr>
        <w:numPr>
          <w:ilvl w:val="0"/>
          <w:numId w:val="9"/>
        </w:numPr>
        <w:tabs>
          <w:tab w:val="clear" w:pos="720"/>
          <w:tab w:val="num" w:pos="363"/>
        </w:tabs>
        <w:ind w:left="357" w:hanging="357"/>
        <w:rPr>
          <w:rFonts w:ascii="Arial" w:hAnsi="Arial" w:cs="Arial"/>
          <w:sz w:val="22"/>
          <w:szCs w:val="22"/>
        </w:rPr>
      </w:pPr>
      <w:r w:rsidRPr="006B17E6">
        <w:rPr>
          <w:rFonts w:ascii="Arial" w:hAnsi="Arial" w:cs="Arial"/>
          <w:sz w:val="22"/>
          <w:szCs w:val="22"/>
        </w:rPr>
        <w:t xml:space="preserve">As the post will require handling, processing, and recording of restricted information, confidentiality is required to be </w:t>
      </w:r>
      <w:r w:rsidR="00F95950" w:rsidRPr="006B17E6">
        <w:rPr>
          <w:rFonts w:ascii="Arial" w:hAnsi="Arial" w:cs="Arial"/>
          <w:sz w:val="22"/>
          <w:szCs w:val="22"/>
        </w:rPr>
        <w:t>always maintained</w:t>
      </w:r>
      <w:r w:rsidRPr="006B17E6">
        <w:rPr>
          <w:rFonts w:ascii="Arial" w:hAnsi="Arial" w:cs="Arial"/>
          <w:sz w:val="22"/>
          <w:szCs w:val="22"/>
        </w:rPr>
        <w:t>.</w:t>
      </w:r>
    </w:p>
    <w:p w14:paraId="39030078" w14:textId="77777777" w:rsidR="00A95B62" w:rsidRDefault="00A95B62" w:rsidP="00A95B62">
      <w:pPr>
        <w:numPr>
          <w:ilvl w:val="0"/>
          <w:numId w:val="9"/>
        </w:numPr>
        <w:tabs>
          <w:tab w:val="clear" w:pos="720"/>
          <w:tab w:val="num" w:pos="363"/>
        </w:tabs>
        <w:ind w:left="357" w:hanging="357"/>
        <w:rPr>
          <w:rFonts w:ascii="Arial" w:hAnsi="Arial" w:cs="Arial"/>
          <w:sz w:val="22"/>
          <w:szCs w:val="22"/>
        </w:rPr>
      </w:pPr>
      <w:r w:rsidRPr="006B17E6">
        <w:rPr>
          <w:rFonts w:ascii="Arial" w:hAnsi="Arial" w:cs="Arial"/>
          <w:sz w:val="22"/>
          <w:szCs w:val="22"/>
        </w:rPr>
        <w:t>Attendance at performances of the National Theatre of Scotland and other companies, to develop and maintain an understanding of developments within the company’s work and the wider sector</w:t>
      </w:r>
    </w:p>
    <w:p w14:paraId="4335C459" w14:textId="77777777" w:rsidR="00A95B62" w:rsidRPr="008F6088" w:rsidRDefault="00A95B62" w:rsidP="00A95B62">
      <w:pPr>
        <w:numPr>
          <w:ilvl w:val="0"/>
          <w:numId w:val="9"/>
        </w:numPr>
        <w:tabs>
          <w:tab w:val="clear" w:pos="720"/>
          <w:tab w:val="num" w:pos="363"/>
        </w:tabs>
        <w:ind w:left="357" w:hanging="357"/>
        <w:rPr>
          <w:rFonts w:ascii="Arial" w:hAnsi="Arial" w:cs="Arial"/>
          <w:sz w:val="22"/>
          <w:szCs w:val="22"/>
        </w:rPr>
      </w:pPr>
      <w:r w:rsidRPr="008F6088">
        <w:rPr>
          <w:rFonts w:ascii="Arial" w:hAnsi="Arial" w:cs="Arial"/>
          <w:sz w:val="22"/>
          <w:szCs w:val="22"/>
        </w:rPr>
        <w:t>Comply with National Theatre of Scotland’s Health and Safety Policy and statutory regulations</w:t>
      </w:r>
    </w:p>
    <w:p w14:paraId="4FC5AB6A" w14:textId="50F8555D" w:rsidR="00266FBD" w:rsidRDefault="00266FBD" w:rsidP="00266FBD">
      <w:pPr>
        <w:rPr>
          <w:rFonts w:ascii="Arial" w:hAnsi="Arial" w:cs="Arial"/>
          <w:sz w:val="22"/>
          <w:szCs w:val="22"/>
        </w:rPr>
      </w:pPr>
    </w:p>
    <w:p w14:paraId="61EFAB72" w14:textId="42912C60" w:rsidR="00266FBD" w:rsidRDefault="00266FBD" w:rsidP="00266FBD">
      <w:pPr>
        <w:rPr>
          <w:rFonts w:ascii="Arial" w:hAnsi="Arial" w:cs="Arial"/>
          <w:sz w:val="22"/>
          <w:szCs w:val="22"/>
        </w:rPr>
      </w:pPr>
    </w:p>
    <w:p w14:paraId="5660314C" w14:textId="435002F5" w:rsidR="00266FBD" w:rsidRDefault="00266FBD" w:rsidP="00266FBD">
      <w:pPr>
        <w:rPr>
          <w:rFonts w:ascii="Arial" w:hAnsi="Arial" w:cs="Arial"/>
          <w:sz w:val="22"/>
          <w:szCs w:val="22"/>
        </w:rPr>
      </w:pPr>
    </w:p>
    <w:p w14:paraId="01EFDA8F" w14:textId="77777777" w:rsidR="00266FBD" w:rsidRDefault="00266FBD" w:rsidP="00266FB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3EAF4B1A" w14:textId="285BBEE1" w:rsidR="00266FBD" w:rsidRDefault="00266FBD" w:rsidP="00266FBD">
      <w:pPr>
        <w:rPr>
          <w:rFonts w:ascii="Arial" w:hAnsi="Arial" w:cs="Arial"/>
          <w:b/>
          <w:sz w:val="24"/>
        </w:rPr>
      </w:pPr>
      <w:r w:rsidRPr="00F72BE1">
        <w:rPr>
          <w:rFonts w:ascii="Arial" w:hAnsi="Arial" w:cs="Arial"/>
          <w:b/>
          <w:sz w:val="24"/>
        </w:rPr>
        <w:lastRenderedPageBreak/>
        <w:t>Person Specification</w:t>
      </w:r>
    </w:p>
    <w:p w14:paraId="62B6939B" w14:textId="77777777" w:rsidR="00F72BE1" w:rsidRPr="00F72BE1" w:rsidRDefault="00F72BE1" w:rsidP="00266FBD">
      <w:pPr>
        <w:rPr>
          <w:rFonts w:ascii="Arial" w:hAnsi="Arial" w:cs="Arial"/>
          <w:sz w:val="24"/>
        </w:rPr>
      </w:pPr>
    </w:p>
    <w:tbl>
      <w:tblPr>
        <w:tblW w:w="9133" w:type="dxa"/>
        <w:tblLayout w:type="fixed"/>
        <w:tblLook w:val="04A0" w:firstRow="1" w:lastRow="0" w:firstColumn="1" w:lastColumn="0" w:noHBand="0" w:noVBand="1"/>
      </w:tblPr>
      <w:tblGrid>
        <w:gridCol w:w="6511"/>
        <w:gridCol w:w="1276"/>
        <w:gridCol w:w="1346"/>
      </w:tblGrid>
      <w:tr w:rsidR="784BAAB4" w:rsidRPr="002A1066" w14:paraId="6F961C20" w14:textId="77777777" w:rsidTr="00F72BE1">
        <w:trPr>
          <w:trHeight w:val="630"/>
        </w:trPr>
        <w:tc>
          <w:tcPr>
            <w:tcW w:w="6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763BC6" w14:textId="10E345EA" w:rsidR="784BAAB4" w:rsidRPr="002A1066" w:rsidRDefault="784BAAB4" w:rsidP="00266FBD">
            <w:pPr>
              <w:pStyle w:val="Heading2"/>
              <w:tabs>
                <w:tab w:val="left" w:pos="720"/>
              </w:tabs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2A1066">
              <w:rPr>
                <w:rFonts w:ascii="Arial" w:eastAsia="Arial" w:hAnsi="Arial" w:cs="Arial"/>
                <w:sz w:val="22"/>
                <w:szCs w:val="22"/>
              </w:rPr>
              <w:t>Skills and Experience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F3684E" w14:textId="3DD53A1A" w:rsidR="784BAAB4" w:rsidRPr="00266FBD" w:rsidRDefault="784BAAB4" w:rsidP="00266FBD">
            <w:pPr>
              <w:rPr>
                <w:rFonts w:ascii="Arial" w:hAnsi="Arial" w:cs="Arial"/>
                <w:sz w:val="22"/>
                <w:szCs w:val="22"/>
              </w:rPr>
            </w:pPr>
            <w:r w:rsidRPr="002A1066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116408" w14:textId="7670ED3C" w:rsidR="784BAAB4" w:rsidRPr="00266FBD" w:rsidRDefault="784BAAB4" w:rsidP="00266FBD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2A1066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784BAAB4" w:rsidRPr="00F72BE1" w14:paraId="7D010193" w14:textId="77777777" w:rsidTr="00F72BE1">
        <w:trPr>
          <w:trHeight w:val="630"/>
        </w:trPr>
        <w:tc>
          <w:tcPr>
            <w:tcW w:w="6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AD72D7" w14:textId="6394ACC9" w:rsidR="784BAAB4" w:rsidRPr="00F72BE1" w:rsidRDefault="784BAAB4" w:rsidP="007F25C4">
            <w:pPr>
              <w:pStyle w:val="Heading2"/>
              <w:tabs>
                <w:tab w:val="left" w:pos="720"/>
              </w:tabs>
              <w:spacing w:line="240" w:lineRule="auto"/>
              <w:jc w:val="left"/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</w:pPr>
            <w:r w:rsidRPr="00F72BE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 xml:space="preserve">Demonstrable experience of implementing marketing </w:t>
            </w:r>
            <w:r w:rsidR="6A6E5D17" w:rsidRPr="00F72BE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 xml:space="preserve">plans </w:t>
            </w:r>
            <w:r w:rsidRPr="00F72BE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in dynamic and growing organisations, including CRM and digital campaign</w:t>
            </w:r>
            <w:r w:rsidR="00F72BE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05B8B5" w14:textId="6543079C" w:rsidR="784BAAB4" w:rsidRPr="00F72BE1" w:rsidRDefault="784BAAB4" w:rsidP="007F25C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72BE1">
              <w:rPr>
                <w:rFonts w:ascii="Arial" w:eastAsia="Arial" w:hAnsi="Arial" w:cs="Arial"/>
                <w:sz w:val="22"/>
                <w:szCs w:val="22"/>
              </w:rPr>
              <w:t>√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358DB" w14:textId="03A7C297" w:rsidR="784BAAB4" w:rsidRPr="00F72BE1" w:rsidRDefault="784BAAB4" w:rsidP="007F25C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784BAAB4" w:rsidRPr="00F72BE1" w14:paraId="30F24B45" w14:textId="77777777" w:rsidTr="00F72BE1">
        <w:trPr>
          <w:trHeight w:val="630"/>
        </w:trPr>
        <w:tc>
          <w:tcPr>
            <w:tcW w:w="6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AC1835" w14:textId="1446AEFB" w:rsidR="784BAAB4" w:rsidRPr="00F72BE1" w:rsidRDefault="1F807D40" w:rsidP="007F25C4">
            <w:pPr>
              <w:rPr>
                <w:rFonts w:ascii="Arial" w:hAnsi="Arial" w:cs="Arial"/>
                <w:sz w:val="22"/>
                <w:szCs w:val="22"/>
              </w:rPr>
            </w:pPr>
            <w:r w:rsidRPr="00F72BE1">
              <w:rPr>
                <w:rFonts w:ascii="Arial" w:hAnsi="Arial" w:cs="Arial"/>
                <w:sz w:val="22"/>
                <w:szCs w:val="22"/>
              </w:rPr>
              <w:t>Analytical, thorough, accurate and able to work under tight deadlines.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863341" w14:textId="5DF5A76C" w:rsidR="784BAAB4" w:rsidRPr="00F72BE1" w:rsidRDefault="784BAAB4" w:rsidP="007F25C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72BE1">
              <w:rPr>
                <w:rFonts w:ascii="Arial" w:eastAsia="Arial" w:hAnsi="Arial" w:cs="Arial"/>
                <w:sz w:val="22"/>
                <w:szCs w:val="22"/>
              </w:rPr>
              <w:t>√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A6BC7" w14:textId="55E0BBF9" w:rsidR="784BAAB4" w:rsidRPr="00F72BE1" w:rsidRDefault="784BAAB4" w:rsidP="007F25C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784BAAB4" w:rsidRPr="00F72BE1" w14:paraId="79E0A3B6" w14:textId="77777777" w:rsidTr="00F72BE1">
        <w:trPr>
          <w:trHeight w:val="630"/>
        </w:trPr>
        <w:tc>
          <w:tcPr>
            <w:tcW w:w="6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6DF8A" w14:textId="4194376D" w:rsidR="6407C6B3" w:rsidRPr="00F72BE1" w:rsidRDefault="001B7EE3" w:rsidP="007F25C4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1B7EE3">
              <w:rPr>
                <w:rFonts w:ascii="Arial" w:hAnsi="Arial" w:cs="Arial"/>
                <w:sz w:val="22"/>
                <w:szCs w:val="22"/>
              </w:rPr>
              <w:t>Excellent excel skills</w:t>
            </w:r>
            <w:r>
              <w:rPr>
                <w:rFonts w:ascii="Arial" w:hAnsi="Arial" w:cs="Arial"/>
                <w:sz w:val="22"/>
                <w:szCs w:val="22"/>
              </w:rPr>
              <w:t xml:space="preserve">, including </w:t>
            </w:r>
            <w:r w:rsidRPr="001B7EE3">
              <w:rPr>
                <w:rFonts w:ascii="Arial" w:hAnsi="Arial" w:cs="Arial"/>
                <w:sz w:val="22"/>
                <w:szCs w:val="22"/>
              </w:rPr>
              <w:t xml:space="preserve">data entry, </w:t>
            </w:r>
            <w:proofErr w:type="gramStart"/>
            <w:r w:rsidRPr="001B7EE3">
              <w:rPr>
                <w:rFonts w:ascii="Arial" w:hAnsi="Arial" w:cs="Arial"/>
                <w:sz w:val="22"/>
                <w:szCs w:val="22"/>
              </w:rPr>
              <w:t>management</w:t>
            </w:r>
            <w:proofErr w:type="gramEnd"/>
            <w:r w:rsidRPr="001B7EE3">
              <w:rPr>
                <w:rFonts w:ascii="Arial" w:hAnsi="Arial" w:cs="Arial"/>
                <w:sz w:val="22"/>
                <w:szCs w:val="22"/>
              </w:rPr>
              <w:t xml:space="preserve"> and analysis (including functions, formula and charting/graphing) and </w:t>
            </w:r>
            <w:r>
              <w:rPr>
                <w:rFonts w:ascii="Arial" w:hAnsi="Arial" w:cs="Arial"/>
                <w:sz w:val="22"/>
                <w:szCs w:val="22"/>
              </w:rPr>
              <w:t xml:space="preserve">effective and accessible </w:t>
            </w:r>
            <w:r w:rsidRPr="001B7EE3">
              <w:rPr>
                <w:rFonts w:ascii="Arial" w:hAnsi="Arial" w:cs="Arial"/>
                <w:sz w:val="22"/>
                <w:szCs w:val="22"/>
              </w:rPr>
              <w:t>sales and financial reporting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5A5B27" w14:textId="2B26540B" w:rsidR="784BAAB4" w:rsidRPr="00F72BE1" w:rsidRDefault="784BAAB4" w:rsidP="007F25C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72BE1">
              <w:rPr>
                <w:rFonts w:ascii="Arial" w:eastAsia="Arial" w:hAnsi="Arial" w:cs="Arial"/>
                <w:sz w:val="22"/>
                <w:szCs w:val="22"/>
              </w:rPr>
              <w:t>√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E2308" w14:textId="2998243D" w:rsidR="784BAAB4" w:rsidRPr="00F72BE1" w:rsidRDefault="784BAAB4" w:rsidP="007F25C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784BAAB4" w:rsidRPr="00F72BE1" w14:paraId="3F2AE5DD" w14:textId="77777777" w:rsidTr="00F72BE1">
        <w:trPr>
          <w:trHeight w:val="630"/>
        </w:trPr>
        <w:tc>
          <w:tcPr>
            <w:tcW w:w="6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21F278" w14:textId="227060AA" w:rsidR="784BAAB4" w:rsidRPr="00F72BE1" w:rsidRDefault="4C77054D" w:rsidP="007F25C4">
            <w:pPr>
              <w:rPr>
                <w:rFonts w:ascii="Arial" w:hAnsi="Arial" w:cs="Arial"/>
                <w:sz w:val="22"/>
                <w:szCs w:val="22"/>
              </w:rPr>
            </w:pPr>
            <w:r w:rsidRPr="00F72BE1">
              <w:rPr>
                <w:rFonts w:ascii="Arial" w:hAnsi="Arial" w:cs="Arial"/>
                <w:sz w:val="22"/>
                <w:szCs w:val="22"/>
              </w:rPr>
              <w:t xml:space="preserve">Ability to deal with a </w:t>
            </w:r>
            <w:r w:rsidR="00F72BE1" w:rsidRPr="00F72BE1">
              <w:rPr>
                <w:rFonts w:ascii="Arial" w:hAnsi="Arial" w:cs="Arial"/>
                <w:sz w:val="22"/>
                <w:szCs w:val="22"/>
              </w:rPr>
              <w:t>high-volume</w:t>
            </w:r>
            <w:r w:rsidRPr="00F72BE1">
              <w:rPr>
                <w:rFonts w:ascii="Arial" w:hAnsi="Arial" w:cs="Arial"/>
                <w:sz w:val="22"/>
                <w:szCs w:val="22"/>
              </w:rPr>
              <w:t xml:space="preserve"> workload in a </w:t>
            </w:r>
            <w:r w:rsidR="00F72BE1" w:rsidRPr="00F72BE1">
              <w:rPr>
                <w:rFonts w:ascii="Arial" w:hAnsi="Arial" w:cs="Arial"/>
                <w:sz w:val="22"/>
                <w:szCs w:val="22"/>
              </w:rPr>
              <w:t>high-pressure</w:t>
            </w:r>
            <w:r w:rsidRPr="00F72BE1">
              <w:rPr>
                <w:rFonts w:ascii="Arial" w:hAnsi="Arial" w:cs="Arial"/>
                <w:sz w:val="22"/>
                <w:szCs w:val="22"/>
              </w:rPr>
              <w:t xml:space="preserve"> environment.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B1986B" w14:textId="471595C6" w:rsidR="784BAAB4" w:rsidRPr="00F72BE1" w:rsidRDefault="784BAAB4" w:rsidP="007F25C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72BE1">
              <w:rPr>
                <w:rFonts w:ascii="Arial" w:eastAsia="Arial" w:hAnsi="Arial" w:cs="Arial"/>
                <w:sz w:val="22"/>
                <w:szCs w:val="22"/>
              </w:rPr>
              <w:t>√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48422" w14:textId="4CB2F766" w:rsidR="784BAAB4" w:rsidRPr="00F72BE1" w:rsidRDefault="784BAAB4" w:rsidP="007F25C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784BAAB4" w:rsidRPr="00F72BE1" w14:paraId="14A6B832" w14:textId="77777777" w:rsidTr="00F72BE1">
        <w:trPr>
          <w:trHeight w:val="630"/>
        </w:trPr>
        <w:tc>
          <w:tcPr>
            <w:tcW w:w="6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7AB6A3" w14:textId="1A5936BF" w:rsidR="784BAAB4" w:rsidRPr="00F72BE1" w:rsidRDefault="29134249" w:rsidP="007F25C4">
            <w:pPr>
              <w:rPr>
                <w:rFonts w:ascii="Arial" w:hAnsi="Arial" w:cs="Arial"/>
                <w:sz w:val="22"/>
                <w:szCs w:val="22"/>
              </w:rPr>
            </w:pPr>
            <w:r w:rsidRPr="00F72BE1">
              <w:rPr>
                <w:rFonts w:ascii="Arial" w:hAnsi="Arial" w:cs="Arial"/>
                <w:sz w:val="22"/>
                <w:szCs w:val="22"/>
              </w:rPr>
              <w:t>Strong interpersonal skills and the ability to establish excellent working relationships and nego</w:t>
            </w:r>
            <w:r w:rsidR="00F72BE1" w:rsidRPr="00F72BE1">
              <w:rPr>
                <w:rFonts w:ascii="Arial" w:hAnsi="Arial" w:cs="Arial"/>
                <w:sz w:val="22"/>
                <w:szCs w:val="22"/>
              </w:rPr>
              <w:t>t</w:t>
            </w:r>
            <w:r w:rsidRPr="00F72BE1">
              <w:rPr>
                <w:rFonts w:ascii="Arial" w:hAnsi="Arial" w:cs="Arial"/>
                <w:sz w:val="22"/>
                <w:szCs w:val="22"/>
              </w:rPr>
              <w:t>iate with venues, suppliers and other third parties.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86CEA9" w14:textId="1EB982A4" w:rsidR="784BAAB4" w:rsidRPr="00F72BE1" w:rsidRDefault="784BAAB4" w:rsidP="007F25C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72BE1">
              <w:rPr>
                <w:rFonts w:ascii="Arial" w:eastAsia="Arial" w:hAnsi="Arial" w:cs="Arial"/>
                <w:sz w:val="22"/>
                <w:szCs w:val="22"/>
              </w:rPr>
              <w:t>√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98C0A" w14:textId="7EE95D9D" w:rsidR="784BAAB4" w:rsidRPr="00F72BE1" w:rsidRDefault="784BAAB4" w:rsidP="007F25C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784BAAB4" w:rsidRPr="00F72BE1" w14:paraId="18719880" w14:textId="77777777" w:rsidTr="00F72BE1">
        <w:trPr>
          <w:trHeight w:val="630"/>
        </w:trPr>
        <w:tc>
          <w:tcPr>
            <w:tcW w:w="6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E642DF" w14:textId="6B9603F8" w:rsidR="784BAAB4" w:rsidRPr="00F72BE1" w:rsidRDefault="67B8277A" w:rsidP="007F25C4">
            <w:pPr>
              <w:rPr>
                <w:rFonts w:ascii="Arial" w:hAnsi="Arial" w:cs="Arial"/>
                <w:sz w:val="22"/>
                <w:szCs w:val="22"/>
              </w:rPr>
            </w:pPr>
            <w:r w:rsidRPr="00F72BE1">
              <w:rPr>
                <w:rFonts w:ascii="Arial" w:hAnsi="Arial" w:cs="Arial"/>
                <w:sz w:val="22"/>
                <w:szCs w:val="22"/>
              </w:rPr>
              <w:t>Good organisational skills and the ability to manage resources effectively.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6344AF" w14:textId="2984663C" w:rsidR="784BAAB4" w:rsidRPr="00F72BE1" w:rsidRDefault="784BAAB4" w:rsidP="007F25C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72BE1">
              <w:rPr>
                <w:rFonts w:ascii="Arial" w:eastAsia="Arial" w:hAnsi="Arial" w:cs="Arial"/>
                <w:sz w:val="22"/>
                <w:szCs w:val="22"/>
              </w:rPr>
              <w:t>√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143072" w14:textId="59B958B4" w:rsidR="784BAAB4" w:rsidRPr="00F72BE1" w:rsidRDefault="784BAAB4" w:rsidP="007F25C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25C4" w:rsidRPr="00F72BE1" w14:paraId="34301908" w14:textId="77777777" w:rsidTr="00B63490">
        <w:trPr>
          <w:trHeight w:val="630"/>
        </w:trPr>
        <w:tc>
          <w:tcPr>
            <w:tcW w:w="6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B29A86" w14:textId="66AE9E81" w:rsidR="007F25C4" w:rsidRPr="00F72BE1" w:rsidRDefault="001B7EE3" w:rsidP="007F25C4">
            <w:pPr>
              <w:tabs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Excellent working knowledge of Spektrix or similar box office system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DEBDC1" w14:textId="77777777" w:rsidR="007F25C4" w:rsidRPr="00F72BE1" w:rsidRDefault="007F25C4" w:rsidP="007F25C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95D81" w14:textId="77777777" w:rsidR="007F25C4" w:rsidRPr="00F72BE1" w:rsidRDefault="007F25C4" w:rsidP="007F25C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0F225C00" w14:textId="26E4FD8C" w:rsidR="007F25C4" w:rsidRPr="00F72BE1" w:rsidRDefault="007F25C4" w:rsidP="007F25C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72BE1">
              <w:rPr>
                <w:rFonts w:ascii="Arial" w:eastAsia="Arial" w:hAnsi="Arial" w:cs="Arial"/>
                <w:sz w:val="22"/>
                <w:szCs w:val="22"/>
              </w:rPr>
              <w:t>√</w:t>
            </w:r>
          </w:p>
        </w:tc>
      </w:tr>
      <w:tr w:rsidR="007F25C4" w:rsidRPr="00F72BE1" w14:paraId="2B6F1DF1" w14:textId="77777777" w:rsidTr="00F72BE1">
        <w:trPr>
          <w:trHeight w:val="630"/>
        </w:trPr>
        <w:tc>
          <w:tcPr>
            <w:tcW w:w="6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59BAB5" w14:textId="1ADA6C8E" w:rsidR="007F25C4" w:rsidRPr="00F72BE1" w:rsidRDefault="007F25C4" w:rsidP="007F25C4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F72BE1">
              <w:rPr>
                <w:rFonts w:ascii="Arial" w:eastAsia="Arial" w:hAnsi="Arial" w:cs="Arial"/>
                <w:sz w:val="22"/>
                <w:szCs w:val="22"/>
              </w:rPr>
              <w:t>Identifying as from any of the Company’s priority underrepresented groups: Gaelic, BAME, Disabled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FDF6A9" w14:textId="5429536A" w:rsidR="007F25C4" w:rsidRPr="00F72BE1" w:rsidRDefault="007F25C4" w:rsidP="007F25C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BDF3C1" w14:textId="161B2629" w:rsidR="007F25C4" w:rsidRPr="00F72BE1" w:rsidRDefault="007F25C4" w:rsidP="007F25C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72BE1">
              <w:rPr>
                <w:rFonts w:ascii="Arial" w:eastAsia="Arial" w:hAnsi="Arial" w:cs="Arial"/>
                <w:sz w:val="22"/>
                <w:szCs w:val="22"/>
              </w:rPr>
              <w:t>√</w:t>
            </w:r>
          </w:p>
        </w:tc>
      </w:tr>
    </w:tbl>
    <w:p w14:paraId="55F0D071" w14:textId="46E7FC1D" w:rsidR="784BAAB4" w:rsidRPr="00F72BE1" w:rsidRDefault="784BAAB4" w:rsidP="00266FBD">
      <w:pPr>
        <w:rPr>
          <w:rFonts w:ascii="Arial" w:hAnsi="Arial" w:cs="Arial"/>
          <w:sz w:val="22"/>
          <w:szCs w:val="22"/>
        </w:rPr>
      </w:pPr>
    </w:p>
    <w:p w14:paraId="2C209909" w14:textId="77777777" w:rsidR="001B7EE3" w:rsidRDefault="001B7EE3" w:rsidP="00266FBD">
      <w:pPr>
        <w:rPr>
          <w:rFonts w:ascii="Arial" w:hAnsi="Arial" w:cs="Arial"/>
          <w:b/>
          <w:sz w:val="24"/>
        </w:rPr>
      </w:pPr>
    </w:p>
    <w:p w14:paraId="3264AC77" w14:textId="5A3B3301" w:rsidR="00D04695" w:rsidRPr="006F5280" w:rsidRDefault="00D04695" w:rsidP="00266FBD">
      <w:pPr>
        <w:rPr>
          <w:rFonts w:ascii="Arial" w:hAnsi="Arial" w:cs="Arial"/>
          <w:sz w:val="24"/>
        </w:rPr>
      </w:pPr>
      <w:r w:rsidRPr="006F5280">
        <w:rPr>
          <w:rFonts w:ascii="Arial" w:hAnsi="Arial" w:cs="Arial"/>
          <w:b/>
          <w:sz w:val="24"/>
        </w:rPr>
        <w:t>Terms and Conditions of Employment</w:t>
      </w:r>
    </w:p>
    <w:p w14:paraId="3DEEC669" w14:textId="77777777" w:rsidR="00D04695" w:rsidRPr="00F72BE1" w:rsidRDefault="00D04695" w:rsidP="00266FBD">
      <w:pPr>
        <w:rPr>
          <w:rFonts w:ascii="Arial" w:hAnsi="Arial" w:cs="Arial"/>
          <w:sz w:val="22"/>
          <w:szCs w:val="22"/>
        </w:rPr>
      </w:pPr>
    </w:p>
    <w:p w14:paraId="52E9796B" w14:textId="09EF09BD" w:rsidR="00D04695" w:rsidRPr="00F72BE1" w:rsidRDefault="00D04695" w:rsidP="00266FBD">
      <w:pPr>
        <w:tabs>
          <w:tab w:val="left" w:pos="2900"/>
        </w:tabs>
        <w:ind w:left="2900" w:hanging="2900"/>
        <w:rPr>
          <w:rFonts w:ascii="Arial" w:hAnsi="Arial" w:cs="Arial"/>
          <w:sz w:val="22"/>
          <w:szCs w:val="22"/>
        </w:rPr>
      </w:pPr>
      <w:r w:rsidRPr="00F72BE1">
        <w:rPr>
          <w:rFonts w:ascii="Arial" w:hAnsi="Arial" w:cs="Arial"/>
          <w:b/>
          <w:sz w:val="22"/>
          <w:szCs w:val="22"/>
        </w:rPr>
        <w:t>Annual salary:</w:t>
      </w:r>
      <w:r w:rsidR="00840451" w:rsidRPr="00F72BE1">
        <w:rPr>
          <w:rFonts w:ascii="Arial" w:hAnsi="Arial" w:cs="Arial"/>
          <w:sz w:val="22"/>
          <w:szCs w:val="22"/>
        </w:rPr>
        <w:tab/>
      </w:r>
      <w:r w:rsidR="006F5280">
        <w:rPr>
          <w:rFonts w:ascii="Arial" w:hAnsi="Arial" w:cs="Arial"/>
          <w:sz w:val="22"/>
          <w:szCs w:val="22"/>
        </w:rPr>
        <w:t>£23,</w:t>
      </w:r>
      <w:r w:rsidR="002A7670">
        <w:rPr>
          <w:rFonts w:ascii="Arial" w:hAnsi="Arial" w:cs="Arial"/>
          <w:sz w:val="22"/>
          <w:szCs w:val="22"/>
        </w:rPr>
        <w:t>639</w:t>
      </w:r>
      <w:r w:rsidR="006F5280">
        <w:rPr>
          <w:rFonts w:ascii="Arial" w:hAnsi="Arial" w:cs="Arial"/>
          <w:sz w:val="22"/>
          <w:szCs w:val="22"/>
        </w:rPr>
        <w:t xml:space="preserve"> per annum</w:t>
      </w:r>
    </w:p>
    <w:p w14:paraId="3656B9AB" w14:textId="77777777" w:rsidR="00D04695" w:rsidRPr="00F72BE1" w:rsidRDefault="00D04695" w:rsidP="00266FBD">
      <w:pPr>
        <w:pStyle w:val="Header"/>
        <w:tabs>
          <w:tab w:val="left" w:pos="2900"/>
        </w:tabs>
        <w:ind w:left="2900" w:hanging="2900"/>
        <w:rPr>
          <w:rFonts w:ascii="Arial" w:hAnsi="Arial" w:cs="Arial"/>
          <w:sz w:val="22"/>
          <w:szCs w:val="22"/>
        </w:rPr>
      </w:pPr>
    </w:p>
    <w:p w14:paraId="23910898" w14:textId="23281F75" w:rsidR="006F5280" w:rsidRDefault="006F5280" w:rsidP="006F5280">
      <w:pPr>
        <w:tabs>
          <w:tab w:val="left" w:pos="2900"/>
        </w:tabs>
        <w:ind w:left="2900" w:hanging="2900"/>
        <w:rPr>
          <w:rStyle w:val="eop"/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</w:rPr>
        <w:t>Status: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  <w:shd w:val="clear" w:color="auto" w:fill="FFFFFF"/>
          <w:lang w:val="en-US"/>
        </w:rPr>
        <w:t>Full time permanent contract</w:t>
      </w:r>
    </w:p>
    <w:p w14:paraId="0E03732F" w14:textId="77777777" w:rsidR="006F5280" w:rsidRDefault="006F5280" w:rsidP="006F5280">
      <w:pPr>
        <w:tabs>
          <w:tab w:val="left" w:pos="2900"/>
        </w:tabs>
        <w:ind w:left="2900" w:hanging="2900"/>
        <w:rPr>
          <w:rFonts w:ascii="Arial" w:hAnsi="Arial" w:cs="Arial"/>
          <w:b/>
          <w:sz w:val="22"/>
          <w:szCs w:val="22"/>
        </w:rPr>
      </w:pPr>
    </w:p>
    <w:p w14:paraId="35667BE3" w14:textId="77777777" w:rsidR="006F5280" w:rsidRPr="00567964" w:rsidRDefault="006F5280" w:rsidP="006F5280">
      <w:pPr>
        <w:tabs>
          <w:tab w:val="left" w:pos="2900"/>
        </w:tabs>
        <w:ind w:left="2900" w:hanging="2900"/>
        <w:rPr>
          <w:rFonts w:ascii="Arial" w:hAnsi="Arial" w:cs="Arial"/>
          <w:sz w:val="22"/>
          <w:szCs w:val="22"/>
        </w:rPr>
      </w:pPr>
      <w:r w:rsidRPr="00567964">
        <w:rPr>
          <w:rFonts w:ascii="Arial" w:hAnsi="Arial" w:cs="Arial"/>
          <w:b/>
          <w:sz w:val="22"/>
          <w:szCs w:val="22"/>
        </w:rPr>
        <w:t>Holiday Entitlement:</w:t>
      </w:r>
      <w:r w:rsidRPr="00567964">
        <w:rPr>
          <w:rFonts w:ascii="Arial" w:hAnsi="Arial" w:cs="Arial"/>
          <w:sz w:val="22"/>
          <w:szCs w:val="22"/>
        </w:rPr>
        <w:t> </w:t>
      </w:r>
      <w:r w:rsidRPr="00567964">
        <w:rPr>
          <w:rFonts w:ascii="Arial" w:hAnsi="Arial" w:cs="Arial"/>
          <w:sz w:val="22"/>
          <w:szCs w:val="22"/>
        </w:rPr>
        <w:tab/>
      </w:r>
      <w:r w:rsidRPr="00BC65B9">
        <w:rPr>
          <w:rFonts w:ascii="Arial" w:hAnsi="Arial" w:cs="Arial"/>
          <w:sz w:val="22"/>
          <w:szCs w:val="22"/>
        </w:rPr>
        <w:t>34 days per annum (including public holidays)</w:t>
      </w:r>
      <w:r>
        <w:rPr>
          <w:rFonts w:ascii="Arial" w:hAnsi="Arial" w:cs="Arial"/>
          <w:sz w:val="22"/>
          <w:szCs w:val="22"/>
        </w:rPr>
        <w:t xml:space="preserve"> for full time staff</w:t>
      </w:r>
    </w:p>
    <w:p w14:paraId="37AB7494" w14:textId="77777777" w:rsidR="006F5280" w:rsidRPr="00567964" w:rsidRDefault="006F5280" w:rsidP="006F5280">
      <w:pPr>
        <w:tabs>
          <w:tab w:val="left" w:pos="2900"/>
        </w:tabs>
        <w:ind w:left="2900" w:hanging="2900"/>
        <w:rPr>
          <w:rFonts w:ascii="Arial" w:hAnsi="Arial" w:cs="Arial"/>
          <w:sz w:val="22"/>
          <w:szCs w:val="22"/>
        </w:rPr>
      </w:pPr>
    </w:p>
    <w:p w14:paraId="47A425AF" w14:textId="77777777" w:rsidR="006F5280" w:rsidRPr="00567964" w:rsidRDefault="006F5280" w:rsidP="006F5280">
      <w:pPr>
        <w:tabs>
          <w:tab w:val="left" w:pos="2900"/>
        </w:tabs>
        <w:ind w:left="2900" w:hanging="2900"/>
        <w:rPr>
          <w:rFonts w:ascii="Arial" w:hAnsi="Arial" w:cs="Arial"/>
          <w:color w:val="FF6600"/>
          <w:sz w:val="22"/>
          <w:szCs w:val="22"/>
        </w:rPr>
      </w:pPr>
      <w:r w:rsidRPr="00567964">
        <w:rPr>
          <w:rFonts w:ascii="Arial" w:hAnsi="Arial" w:cs="Arial"/>
          <w:b/>
          <w:sz w:val="22"/>
          <w:szCs w:val="22"/>
        </w:rPr>
        <w:t>Probationary period:</w:t>
      </w:r>
      <w:r w:rsidRPr="0056796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6 months</w:t>
      </w:r>
    </w:p>
    <w:p w14:paraId="7F469532" w14:textId="77777777" w:rsidR="006F5280" w:rsidRPr="00567964" w:rsidRDefault="006F5280" w:rsidP="006F5280">
      <w:pPr>
        <w:tabs>
          <w:tab w:val="left" w:pos="2900"/>
        </w:tabs>
        <w:ind w:left="2900" w:hanging="2900"/>
        <w:rPr>
          <w:rFonts w:ascii="Arial" w:hAnsi="Arial" w:cs="Arial"/>
          <w:sz w:val="22"/>
          <w:szCs w:val="22"/>
        </w:rPr>
      </w:pPr>
    </w:p>
    <w:p w14:paraId="51D68B36" w14:textId="77777777" w:rsidR="006F5280" w:rsidRPr="00567964" w:rsidRDefault="006F5280" w:rsidP="006F5280">
      <w:pPr>
        <w:tabs>
          <w:tab w:val="left" w:pos="2900"/>
        </w:tabs>
        <w:ind w:left="2900" w:hanging="2900"/>
        <w:rPr>
          <w:rFonts w:ascii="Arial" w:hAnsi="Arial" w:cs="Arial"/>
          <w:sz w:val="22"/>
          <w:szCs w:val="22"/>
        </w:rPr>
      </w:pPr>
      <w:r w:rsidRPr="00567964">
        <w:rPr>
          <w:rFonts w:ascii="Arial" w:hAnsi="Arial" w:cs="Arial"/>
          <w:b/>
          <w:sz w:val="22"/>
          <w:szCs w:val="22"/>
        </w:rPr>
        <w:t>Notice period:</w:t>
      </w:r>
      <w:r>
        <w:rPr>
          <w:rFonts w:ascii="Arial" w:hAnsi="Arial" w:cs="Arial"/>
          <w:sz w:val="22"/>
          <w:szCs w:val="22"/>
        </w:rPr>
        <w:tab/>
        <w:t>3 months</w:t>
      </w:r>
    </w:p>
    <w:p w14:paraId="2EA76DC3" w14:textId="77777777" w:rsidR="006F5280" w:rsidRPr="00567964" w:rsidRDefault="006F5280" w:rsidP="006F5280">
      <w:pPr>
        <w:tabs>
          <w:tab w:val="left" w:pos="2900"/>
        </w:tabs>
        <w:ind w:left="2900" w:hanging="2900"/>
        <w:rPr>
          <w:rFonts w:ascii="Arial" w:hAnsi="Arial" w:cs="Arial"/>
          <w:sz w:val="22"/>
          <w:szCs w:val="22"/>
        </w:rPr>
      </w:pPr>
    </w:p>
    <w:p w14:paraId="682A8ED4" w14:textId="77777777" w:rsidR="006F5280" w:rsidRDefault="006F5280" w:rsidP="006F5280">
      <w:pPr>
        <w:tabs>
          <w:tab w:val="left" w:pos="2900"/>
        </w:tabs>
        <w:ind w:left="2900" w:hanging="2900"/>
        <w:rPr>
          <w:rFonts w:ascii="Arial" w:hAnsi="Arial" w:cs="Arial"/>
          <w:color w:val="000000"/>
          <w:sz w:val="22"/>
          <w:szCs w:val="22"/>
        </w:rPr>
      </w:pPr>
      <w:r w:rsidRPr="00567964">
        <w:rPr>
          <w:rFonts w:ascii="Arial" w:hAnsi="Arial" w:cs="Arial"/>
          <w:b/>
          <w:sz w:val="22"/>
          <w:szCs w:val="22"/>
        </w:rPr>
        <w:t>Pension:</w:t>
      </w:r>
      <w:r w:rsidRPr="00567964">
        <w:rPr>
          <w:rFonts w:ascii="Arial" w:hAnsi="Arial" w:cs="Arial"/>
          <w:sz w:val="22"/>
          <w:szCs w:val="22"/>
        </w:rPr>
        <w:t>  </w:t>
      </w:r>
      <w:r w:rsidRPr="0056796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We</w:t>
      </w:r>
      <w:r w:rsidRPr="00BC65B9">
        <w:rPr>
          <w:rFonts w:ascii="Arial" w:hAnsi="Arial" w:cs="Arial"/>
          <w:color w:val="000000"/>
          <w:sz w:val="22"/>
          <w:szCs w:val="22"/>
        </w:rPr>
        <w:t xml:space="preserve"> make an 8% contribution into </w:t>
      </w:r>
      <w:r>
        <w:rPr>
          <w:rFonts w:ascii="Arial" w:hAnsi="Arial" w:cs="Arial"/>
          <w:color w:val="000000"/>
          <w:sz w:val="22"/>
          <w:szCs w:val="22"/>
        </w:rPr>
        <w:t>our</w:t>
      </w:r>
      <w:r w:rsidRPr="00BC65B9">
        <w:rPr>
          <w:rFonts w:ascii="Arial" w:hAnsi="Arial" w:cs="Arial"/>
          <w:color w:val="000000"/>
          <w:sz w:val="22"/>
          <w:szCs w:val="22"/>
        </w:rPr>
        <w:t xml:space="preserve"> group personal pension plan on condition that the employee makes a minimum contribution of 4%.</w:t>
      </w:r>
    </w:p>
    <w:p w14:paraId="43B655AC" w14:textId="77777777" w:rsidR="006F5280" w:rsidRPr="00567964" w:rsidRDefault="006F5280" w:rsidP="006F5280">
      <w:pPr>
        <w:tabs>
          <w:tab w:val="left" w:pos="2900"/>
        </w:tabs>
        <w:ind w:left="2900" w:hanging="2900"/>
        <w:rPr>
          <w:rFonts w:ascii="Arial" w:hAnsi="Arial" w:cs="Arial"/>
          <w:b/>
          <w:sz w:val="22"/>
          <w:szCs w:val="22"/>
        </w:rPr>
      </w:pPr>
      <w:r w:rsidRPr="00BC65B9">
        <w:rPr>
          <w:rFonts w:ascii="Arial" w:hAnsi="Arial" w:cs="Arial"/>
          <w:sz w:val="22"/>
          <w:szCs w:val="22"/>
        </w:rPr>
        <w:tab/>
      </w:r>
    </w:p>
    <w:p w14:paraId="45018E96" w14:textId="77777777" w:rsidR="006F5280" w:rsidRDefault="006F5280" w:rsidP="006F5280">
      <w:pPr>
        <w:ind w:left="2880" w:right="-284" w:hanging="2880"/>
        <w:rPr>
          <w:rFonts w:ascii="Arial" w:hAnsi="Arial" w:cs="Arial"/>
          <w:b/>
          <w:sz w:val="22"/>
          <w:szCs w:val="22"/>
        </w:rPr>
      </w:pPr>
      <w:r w:rsidRPr="00567964">
        <w:rPr>
          <w:rFonts w:ascii="Arial" w:hAnsi="Arial" w:cs="Arial"/>
          <w:b/>
          <w:sz w:val="22"/>
          <w:szCs w:val="22"/>
        </w:rPr>
        <w:t>Place of Work:</w:t>
      </w:r>
      <w:r w:rsidRPr="00567964">
        <w:rPr>
          <w:rFonts w:ascii="Arial" w:hAnsi="Arial" w:cs="Arial"/>
          <w:sz w:val="22"/>
          <w:szCs w:val="22"/>
        </w:rPr>
        <w:tab/>
        <w:t xml:space="preserve">Based in </w:t>
      </w:r>
      <w:r>
        <w:rPr>
          <w:rFonts w:ascii="Arial" w:hAnsi="Arial" w:cs="Arial"/>
          <w:sz w:val="22"/>
          <w:szCs w:val="22"/>
        </w:rPr>
        <w:t xml:space="preserve">our </w:t>
      </w:r>
      <w:r w:rsidRPr="00567964">
        <w:rPr>
          <w:rFonts w:ascii="Arial" w:hAnsi="Arial" w:cs="Arial"/>
          <w:sz w:val="22"/>
          <w:szCs w:val="22"/>
        </w:rPr>
        <w:t xml:space="preserve">office in Glasgow but </w:t>
      </w:r>
      <w:r w:rsidRPr="00BC65B9">
        <w:rPr>
          <w:rFonts w:ascii="Arial" w:hAnsi="Arial" w:cs="Arial"/>
          <w:sz w:val="22"/>
          <w:szCs w:val="22"/>
        </w:rPr>
        <w:t xml:space="preserve">will be expected to attend events, performances, and briefings wherever </w:t>
      </w:r>
      <w:r>
        <w:rPr>
          <w:rFonts w:ascii="Arial" w:hAnsi="Arial" w:cs="Arial"/>
          <w:sz w:val="22"/>
          <w:szCs w:val="22"/>
        </w:rPr>
        <w:t xml:space="preserve">our presence will be expected. </w:t>
      </w:r>
    </w:p>
    <w:p w14:paraId="67C7E7EE" w14:textId="77777777" w:rsidR="006F5280" w:rsidRDefault="006F5280" w:rsidP="006F5280">
      <w:pPr>
        <w:ind w:left="2880" w:right="-284" w:hanging="2880"/>
        <w:rPr>
          <w:rFonts w:ascii="Arial" w:hAnsi="Arial" w:cs="Arial"/>
          <w:b/>
          <w:sz w:val="22"/>
          <w:szCs w:val="22"/>
        </w:rPr>
      </w:pPr>
    </w:p>
    <w:p w14:paraId="028B8BB4" w14:textId="799BC8C8" w:rsidR="00861124" w:rsidRPr="00F72BE1" w:rsidRDefault="006F5280" w:rsidP="001B7EE3">
      <w:pPr>
        <w:ind w:left="2880" w:hanging="2880"/>
        <w:rPr>
          <w:rFonts w:ascii="Arial" w:hAnsi="Arial" w:cs="Arial"/>
          <w:sz w:val="22"/>
          <w:szCs w:val="22"/>
        </w:rPr>
      </w:pPr>
      <w:r w:rsidRPr="00567964">
        <w:rPr>
          <w:rFonts w:ascii="Arial" w:hAnsi="Arial" w:cs="Arial"/>
          <w:b/>
          <w:sz w:val="22"/>
          <w:szCs w:val="22"/>
        </w:rPr>
        <w:t>Hours of work:</w:t>
      </w:r>
      <w:r w:rsidRPr="0056796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35</w:t>
      </w:r>
      <w:r w:rsidRPr="00365C82">
        <w:rPr>
          <w:rFonts w:ascii="Arial" w:hAnsi="Arial" w:cs="Arial"/>
          <w:sz w:val="22"/>
          <w:szCs w:val="22"/>
        </w:rPr>
        <w:t xml:space="preserve"> hours per week and as necessary to fulfil the scope of responsibilities within the post</w:t>
      </w:r>
      <w:r>
        <w:rPr>
          <w:rFonts w:ascii="Arial" w:hAnsi="Arial" w:cs="Arial"/>
          <w:sz w:val="22"/>
          <w:szCs w:val="22"/>
        </w:rPr>
        <w:t>, including a</w:t>
      </w:r>
      <w:r w:rsidRPr="00365C82">
        <w:rPr>
          <w:rFonts w:ascii="Arial" w:hAnsi="Arial" w:cs="Arial"/>
          <w:sz w:val="22"/>
          <w:szCs w:val="22"/>
        </w:rPr>
        <w:t>ttendance at National Theatre of Scotland</w:t>
      </w:r>
      <w:r>
        <w:rPr>
          <w:rFonts w:ascii="Arial" w:hAnsi="Arial" w:cs="Arial"/>
          <w:sz w:val="22"/>
          <w:szCs w:val="22"/>
        </w:rPr>
        <w:t xml:space="preserve"> </w:t>
      </w:r>
      <w:r w:rsidRPr="00365C82">
        <w:rPr>
          <w:rFonts w:ascii="Arial" w:hAnsi="Arial" w:cs="Arial"/>
          <w:sz w:val="22"/>
          <w:szCs w:val="22"/>
        </w:rPr>
        <w:t>performances and meetings out with office hours</w:t>
      </w:r>
    </w:p>
    <w:sectPr w:rsidR="00861124" w:rsidRPr="00F72BE1" w:rsidSect="00F72BE1">
      <w:headerReference w:type="default" r:id="rId8"/>
      <w:pgSz w:w="11906" w:h="16838" w:code="9"/>
      <w:pgMar w:top="189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9C43A" w14:textId="77777777" w:rsidR="009309A2" w:rsidRDefault="009309A2">
      <w:r>
        <w:separator/>
      </w:r>
    </w:p>
  </w:endnote>
  <w:endnote w:type="continuationSeparator" w:id="0">
    <w:p w14:paraId="4DDBEF00" w14:textId="77777777" w:rsidR="009309A2" w:rsidRDefault="009309A2">
      <w:r>
        <w:continuationSeparator/>
      </w:r>
    </w:p>
  </w:endnote>
  <w:endnote w:type="continuationNotice" w:id="1">
    <w:p w14:paraId="79D8F56E" w14:textId="77777777" w:rsidR="00CE5B57" w:rsidRDefault="00CE5B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1D779" w14:textId="77777777" w:rsidR="009309A2" w:rsidRDefault="009309A2">
      <w:r>
        <w:separator/>
      </w:r>
    </w:p>
  </w:footnote>
  <w:footnote w:type="continuationSeparator" w:id="0">
    <w:p w14:paraId="3CF2D8B6" w14:textId="77777777" w:rsidR="009309A2" w:rsidRDefault="009309A2">
      <w:r>
        <w:continuationSeparator/>
      </w:r>
    </w:p>
  </w:footnote>
  <w:footnote w:type="continuationNotice" w:id="1">
    <w:p w14:paraId="382A6327" w14:textId="77777777" w:rsidR="00CE5B57" w:rsidRDefault="00CE5B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27846" w14:textId="08C35BD9" w:rsidR="00E572A8" w:rsidRDefault="0011491B" w:rsidP="00662BF1">
    <w:pPr>
      <w:pStyle w:val="Header"/>
      <w:jc w:val="right"/>
    </w:pPr>
    <w:r>
      <w:rPr>
        <w:rFonts w:asciiTheme="minorHAnsi" w:hAnsiTheme="minorHAnsi" w:cstheme="minorHAnsi"/>
        <w:b/>
        <w:noProof/>
        <w:sz w:val="28"/>
        <w:szCs w:val="28"/>
        <w:lang w:eastAsia="en-GB"/>
      </w:rPr>
      <w:drawing>
        <wp:anchor distT="0" distB="0" distL="114300" distR="114300" simplePos="0" relativeHeight="251658240" behindDoc="0" locked="0" layoutInCell="1" allowOverlap="1" wp14:anchorId="49A74489" wp14:editId="34951A66">
          <wp:simplePos x="0" y="0"/>
          <wp:positionH relativeFrom="margin">
            <wp:align>left</wp:align>
          </wp:positionH>
          <wp:positionV relativeFrom="paragraph">
            <wp:posOffset>-40005</wp:posOffset>
          </wp:positionV>
          <wp:extent cx="1369614" cy="666750"/>
          <wp:effectExtent l="0" t="0" r="2540" b="0"/>
          <wp:wrapThrough wrapText="bothSides">
            <wp:wrapPolygon edited="0">
              <wp:start x="0" y="0"/>
              <wp:lineTo x="0" y="20983"/>
              <wp:lineTo x="21340" y="20983"/>
              <wp:lineTo x="21340" y="0"/>
              <wp:lineTo x="0" y="0"/>
            </wp:wrapPolygon>
          </wp:wrapThrough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9614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noProof/>
        <w:sz w:val="28"/>
        <w:szCs w:val="28"/>
        <w:lang w:eastAsia="en-GB"/>
      </w:rPr>
      <w:tab/>
    </w:r>
    <w:r>
      <w:rPr>
        <w:rFonts w:asciiTheme="minorHAnsi" w:hAnsiTheme="minorHAnsi" w:cstheme="minorHAnsi"/>
        <w:b/>
        <w:noProof/>
        <w:sz w:val="28"/>
        <w:szCs w:val="28"/>
        <w:lang w:eastAsia="en-GB"/>
      </w:rPr>
      <w:tab/>
    </w:r>
    <w:r w:rsidR="00861124" w:rsidRPr="00861124">
      <w:rPr>
        <w:rFonts w:asciiTheme="minorHAnsi" w:hAnsiTheme="minorHAnsi" w:cstheme="minorHAnsi"/>
        <w:b/>
        <w:sz w:val="28"/>
        <w:szCs w:val="28"/>
      </w:rPr>
      <w:t>Marketing Officer</w:t>
    </w:r>
    <w:r w:rsidR="00861124">
      <w:t xml:space="preserve"> </w:t>
    </w:r>
    <w:r w:rsidR="00861124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B254BCD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42475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5E2FBA"/>
    <w:multiLevelType w:val="hybridMultilevel"/>
    <w:tmpl w:val="4F8E8E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C2693"/>
    <w:multiLevelType w:val="hybridMultilevel"/>
    <w:tmpl w:val="2EC496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5651177"/>
    <w:multiLevelType w:val="hybridMultilevel"/>
    <w:tmpl w:val="3FF2B532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4C4646"/>
    <w:multiLevelType w:val="hybridMultilevel"/>
    <w:tmpl w:val="646044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6781E"/>
    <w:multiLevelType w:val="hybridMultilevel"/>
    <w:tmpl w:val="87AEA9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85E99"/>
    <w:multiLevelType w:val="hybridMultilevel"/>
    <w:tmpl w:val="D62C146A"/>
    <w:lvl w:ilvl="0" w:tplc="1E82A5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ABCC444E">
      <w:start w:val="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E7B28D1"/>
    <w:multiLevelType w:val="hybridMultilevel"/>
    <w:tmpl w:val="2512AD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C1A89"/>
    <w:multiLevelType w:val="hybridMultilevel"/>
    <w:tmpl w:val="65061F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134E0"/>
    <w:multiLevelType w:val="hybridMultilevel"/>
    <w:tmpl w:val="8196C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C2386"/>
    <w:multiLevelType w:val="hybridMultilevel"/>
    <w:tmpl w:val="223CCF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60113"/>
    <w:multiLevelType w:val="hybridMultilevel"/>
    <w:tmpl w:val="C8E805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81413"/>
    <w:multiLevelType w:val="hybridMultilevel"/>
    <w:tmpl w:val="A1442A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346E5"/>
    <w:multiLevelType w:val="hybridMultilevel"/>
    <w:tmpl w:val="267245D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5E33145"/>
    <w:multiLevelType w:val="hybridMultilevel"/>
    <w:tmpl w:val="B8FE5D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D683A"/>
    <w:multiLevelType w:val="hybridMultilevel"/>
    <w:tmpl w:val="DCD22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1714C"/>
    <w:multiLevelType w:val="hybridMultilevel"/>
    <w:tmpl w:val="25FC96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906D5"/>
    <w:multiLevelType w:val="hybridMultilevel"/>
    <w:tmpl w:val="8008350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B2075B"/>
    <w:multiLevelType w:val="hybridMultilevel"/>
    <w:tmpl w:val="A22E5C56"/>
    <w:lvl w:ilvl="0" w:tplc="04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3BB8393C"/>
    <w:multiLevelType w:val="hybridMultilevel"/>
    <w:tmpl w:val="E0ACE9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13FA9"/>
    <w:multiLevelType w:val="hybridMultilevel"/>
    <w:tmpl w:val="1018C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7219F"/>
    <w:multiLevelType w:val="hybridMultilevel"/>
    <w:tmpl w:val="14FEAC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D0268"/>
    <w:multiLevelType w:val="hybridMultilevel"/>
    <w:tmpl w:val="21B20D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B7EB2"/>
    <w:multiLevelType w:val="hybridMultilevel"/>
    <w:tmpl w:val="A336D6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9E4B3E"/>
    <w:multiLevelType w:val="hybridMultilevel"/>
    <w:tmpl w:val="837220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D61DDB"/>
    <w:multiLevelType w:val="hybridMultilevel"/>
    <w:tmpl w:val="43B27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938CF"/>
    <w:multiLevelType w:val="hybridMultilevel"/>
    <w:tmpl w:val="24DC83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73443"/>
    <w:multiLevelType w:val="hybridMultilevel"/>
    <w:tmpl w:val="5A68CF7A"/>
    <w:lvl w:ilvl="0" w:tplc="5C940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841F09"/>
    <w:multiLevelType w:val="hybridMultilevel"/>
    <w:tmpl w:val="576E80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2F38E4"/>
    <w:multiLevelType w:val="hybridMultilevel"/>
    <w:tmpl w:val="90A24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3277A"/>
    <w:multiLevelType w:val="hybridMultilevel"/>
    <w:tmpl w:val="5D52B156"/>
    <w:lvl w:ilvl="0" w:tplc="5C940A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ABCC444E">
      <w:start w:val="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43F1DC8"/>
    <w:multiLevelType w:val="hybridMultilevel"/>
    <w:tmpl w:val="4C0CD6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C977D4"/>
    <w:multiLevelType w:val="hybridMultilevel"/>
    <w:tmpl w:val="84622C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75845"/>
    <w:multiLevelType w:val="hybridMultilevel"/>
    <w:tmpl w:val="2CA664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2B15F8"/>
    <w:multiLevelType w:val="hybridMultilevel"/>
    <w:tmpl w:val="07D017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864A4C"/>
    <w:multiLevelType w:val="hybridMultilevel"/>
    <w:tmpl w:val="0E5C3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A67F6B"/>
    <w:multiLevelType w:val="hybridMultilevel"/>
    <w:tmpl w:val="FB34AE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5584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9" w15:restartNumberingAfterBreak="0">
    <w:nsid w:val="74583330"/>
    <w:multiLevelType w:val="hybridMultilevel"/>
    <w:tmpl w:val="E1B0DE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BD57F9"/>
    <w:multiLevelType w:val="hybridMultilevel"/>
    <w:tmpl w:val="4AC49680"/>
    <w:lvl w:ilvl="0" w:tplc="9AF07790">
      <w:start w:val="1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798377C4"/>
    <w:multiLevelType w:val="hybridMultilevel"/>
    <w:tmpl w:val="D3DACF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303298"/>
    <w:multiLevelType w:val="hybridMultilevel"/>
    <w:tmpl w:val="5EE840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AD7AF0"/>
    <w:multiLevelType w:val="hybridMultilevel"/>
    <w:tmpl w:val="35461392"/>
    <w:lvl w:ilvl="0" w:tplc="08090005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44" w15:restartNumberingAfterBreak="0">
    <w:nsid w:val="7E310105"/>
    <w:multiLevelType w:val="hybridMultilevel"/>
    <w:tmpl w:val="87F6828E"/>
    <w:lvl w:ilvl="0" w:tplc="5C940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7"/>
  </w:num>
  <w:num w:numId="3">
    <w:abstractNumId w:val="14"/>
  </w:num>
  <w:num w:numId="4">
    <w:abstractNumId w:val="22"/>
  </w:num>
  <w:num w:numId="5">
    <w:abstractNumId w:val="34"/>
  </w:num>
  <w:num w:numId="6">
    <w:abstractNumId w:val="9"/>
  </w:num>
  <w:num w:numId="7">
    <w:abstractNumId w:val="36"/>
  </w:num>
  <w:num w:numId="8">
    <w:abstractNumId w:val="24"/>
  </w:num>
  <w:num w:numId="9">
    <w:abstractNumId w:val="10"/>
  </w:num>
  <w:num w:numId="10">
    <w:abstractNumId w:val="16"/>
  </w:num>
  <w:num w:numId="11">
    <w:abstractNumId w:val="23"/>
  </w:num>
  <w:num w:numId="12">
    <w:abstractNumId w:val="41"/>
  </w:num>
  <w:num w:numId="13">
    <w:abstractNumId w:val="32"/>
  </w:num>
  <w:num w:numId="14">
    <w:abstractNumId w:val="2"/>
  </w:num>
  <w:num w:numId="15">
    <w:abstractNumId w:val="20"/>
  </w:num>
  <w:num w:numId="16">
    <w:abstractNumId w:val="6"/>
  </w:num>
  <w:num w:numId="17">
    <w:abstractNumId w:val="18"/>
  </w:num>
  <w:num w:numId="18">
    <w:abstractNumId w:val="11"/>
  </w:num>
  <w:num w:numId="19">
    <w:abstractNumId w:val="5"/>
  </w:num>
  <w:num w:numId="20">
    <w:abstractNumId w:val="8"/>
  </w:num>
  <w:num w:numId="21">
    <w:abstractNumId w:val="38"/>
  </w:num>
  <w:num w:numId="22">
    <w:abstractNumId w:val="30"/>
  </w:num>
  <w:num w:numId="23">
    <w:abstractNumId w:val="39"/>
  </w:num>
  <w:num w:numId="24">
    <w:abstractNumId w:val="27"/>
  </w:num>
  <w:num w:numId="25">
    <w:abstractNumId w:val="25"/>
  </w:num>
  <w:num w:numId="26">
    <w:abstractNumId w:val="13"/>
  </w:num>
  <w:num w:numId="27">
    <w:abstractNumId w:val="42"/>
  </w:num>
  <w:num w:numId="28">
    <w:abstractNumId w:val="4"/>
  </w:num>
  <w:num w:numId="29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35"/>
  </w:num>
  <w:num w:numId="32">
    <w:abstractNumId w:val="15"/>
  </w:num>
  <w:num w:numId="33">
    <w:abstractNumId w:val="17"/>
  </w:num>
  <w:num w:numId="34">
    <w:abstractNumId w:val="19"/>
  </w:num>
  <w:num w:numId="35">
    <w:abstractNumId w:val="43"/>
  </w:num>
  <w:num w:numId="36">
    <w:abstractNumId w:val="12"/>
  </w:num>
  <w:num w:numId="37">
    <w:abstractNumId w:val="37"/>
  </w:num>
  <w:num w:numId="38">
    <w:abstractNumId w:val="0"/>
  </w:num>
  <w:num w:numId="39">
    <w:abstractNumId w:val="31"/>
  </w:num>
  <w:num w:numId="40">
    <w:abstractNumId w:val="28"/>
  </w:num>
  <w:num w:numId="41">
    <w:abstractNumId w:val="44"/>
  </w:num>
  <w:num w:numId="42">
    <w:abstractNumId w:val="29"/>
  </w:num>
  <w:num w:numId="43">
    <w:abstractNumId w:val="26"/>
  </w:num>
  <w:num w:numId="44">
    <w:abstractNumId w:val="3"/>
  </w:num>
  <w:num w:numId="45">
    <w:abstractNumId w:val="1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FC9"/>
    <w:rsid w:val="000335A3"/>
    <w:rsid w:val="000349A2"/>
    <w:rsid w:val="000D25B1"/>
    <w:rsid w:val="000D3CF8"/>
    <w:rsid w:val="0011491B"/>
    <w:rsid w:val="00151804"/>
    <w:rsid w:val="0016148E"/>
    <w:rsid w:val="0017272B"/>
    <w:rsid w:val="001A3D1C"/>
    <w:rsid w:val="001B7EE3"/>
    <w:rsid w:val="001C361A"/>
    <w:rsid w:val="001D2AB1"/>
    <w:rsid w:val="001E60F6"/>
    <w:rsid w:val="00200A41"/>
    <w:rsid w:val="00224AE0"/>
    <w:rsid w:val="00257358"/>
    <w:rsid w:val="00262912"/>
    <w:rsid w:val="00266FBD"/>
    <w:rsid w:val="002A1066"/>
    <w:rsid w:val="002A7670"/>
    <w:rsid w:val="002F0C28"/>
    <w:rsid w:val="00314566"/>
    <w:rsid w:val="00337E64"/>
    <w:rsid w:val="00353ED4"/>
    <w:rsid w:val="003550F3"/>
    <w:rsid w:val="00373B47"/>
    <w:rsid w:val="00395FB7"/>
    <w:rsid w:val="003C6910"/>
    <w:rsid w:val="003D10A9"/>
    <w:rsid w:val="003D27AC"/>
    <w:rsid w:val="003D5673"/>
    <w:rsid w:val="00403D06"/>
    <w:rsid w:val="00424B9D"/>
    <w:rsid w:val="00430079"/>
    <w:rsid w:val="00451F16"/>
    <w:rsid w:val="00454BA0"/>
    <w:rsid w:val="0046155C"/>
    <w:rsid w:val="0046356F"/>
    <w:rsid w:val="00472813"/>
    <w:rsid w:val="00473801"/>
    <w:rsid w:val="004969BB"/>
    <w:rsid w:val="004C6D78"/>
    <w:rsid w:val="004C7453"/>
    <w:rsid w:val="004E538A"/>
    <w:rsid w:val="00502E07"/>
    <w:rsid w:val="00505C52"/>
    <w:rsid w:val="005218B4"/>
    <w:rsid w:val="00530630"/>
    <w:rsid w:val="005409FB"/>
    <w:rsid w:val="0054536A"/>
    <w:rsid w:val="00552B60"/>
    <w:rsid w:val="00572B5F"/>
    <w:rsid w:val="005A1C31"/>
    <w:rsid w:val="005C302B"/>
    <w:rsid w:val="005F2718"/>
    <w:rsid w:val="006014EF"/>
    <w:rsid w:val="00637A1E"/>
    <w:rsid w:val="00662BF1"/>
    <w:rsid w:val="006816D7"/>
    <w:rsid w:val="00682C80"/>
    <w:rsid w:val="006A046E"/>
    <w:rsid w:val="006C58EF"/>
    <w:rsid w:val="006E26B4"/>
    <w:rsid w:val="006F5280"/>
    <w:rsid w:val="006F6E0B"/>
    <w:rsid w:val="00701DE7"/>
    <w:rsid w:val="007141F5"/>
    <w:rsid w:val="007166EB"/>
    <w:rsid w:val="007542BD"/>
    <w:rsid w:val="007624BD"/>
    <w:rsid w:val="007626DA"/>
    <w:rsid w:val="007F25C4"/>
    <w:rsid w:val="0080576E"/>
    <w:rsid w:val="008229E6"/>
    <w:rsid w:val="00840451"/>
    <w:rsid w:val="00861124"/>
    <w:rsid w:val="00875029"/>
    <w:rsid w:val="00876A29"/>
    <w:rsid w:val="008779DC"/>
    <w:rsid w:val="008B16B5"/>
    <w:rsid w:val="008C2991"/>
    <w:rsid w:val="00911016"/>
    <w:rsid w:val="00913522"/>
    <w:rsid w:val="009309A2"/>
    <w:rsid w:val="009374E1"/>
    <w:rsid w:val="009423FF"/>
    <w:rsid w:val="00952BD6"/>
    <w:rsid w:val="00974AAB"/>
    <w:rsid w:val="00981132"/>
    <w:rsid w:val="00990488"/>
    <w:rsid w:val="009F41D4"/>
    <w:rsid w:val="009F566B"/>
    <w:rsid w:val="009F6FC9"/>
    <w:rsid w:val="00A26539"/>
    <w:rsid w:val="00A53765"/>
    <w:rsid w:val="00A537A2"/>
    <w:rsid w:val="00A64D22"/>
    <w:rsid w:val="00A7078F"/>
    <w:rsid w:val="00A77466"/>
    <w:rsid w:val="00A95B62"/>
    <w:rsid w:val="00AA196B"/>
    <w:rsid w:val="00AA7350"/>
    <w:rsid w:val="00AD2F18"/>
    <w:rsid w:val="00AF4CA7"/>
    <w:rsid w:val="00AF50FD"/>
    <w:rsid w:val="00B00D08"/>
    <w:rsid w:val="00B11F6E"/>
    <w:rsid w:val="00B2716F"/>
    <w:rsid w:val="00B3635C"/>
    <w:rsid w:val="00B7A905"/>
    <w:rsid w:val="00B9229B"/>
    <w:rsid w:val="00B95FDE"/>
    <w:rsid w:val="00BC1004"/>
    <w:rsid w:val="00C10903"/>
    <w:rsid w:val="00C24759"/>
    <w:rsid w:val="00C27D25"/>
    <w:rsid w:val="00C52695"/>
    <w:rsid w:val="00C53C49"/>
    <w:rsid w:val="00C937E0"/>
    <w:rsid w:val="00C975D6"/>
    <w:rsid w:val="00CB6C6E"/>
    <w:rsid w:val="00CC139F"/>
    <w:rsid w:val="00CD1FC5"/>
    <w:rsid w:val="00CE5B57"/>
    <w:rsid w:val="00D04695"/>
    <w:rsid w:val="00D05A32"/>
    <w:rsid w:val="00D15758"/>
    <w:rsid w:val="00D160BC"/>
    <w:rsid w:val="00D20648"/>
    <w:rsid w:val="00D23B54"/>
    <w:rsid w:val="00D655E2"/>
    <w:rsid w:val="00D9428C"/>
    <w:rsid w:val="00DB0AF6"/>
    <w:rsid w:val="00DC41AF"/>
    <w:rsid w:val="00DC42EF"/>
    <w:rsid w:val="00DD4C41"/>
    <w:rsid w:val="00DE34A9"/>
    <w:rsid w:val="00DF1BD8"/>
    <w:rsid w:val="00E11194"/>
    <w:rsid w:val="00E24EAC"/>
    <w:rsid w:val="00E34A63"/>
    <w:rsid w:val="00E46367"/>
    <w:rsid w:val="00E46C5E"/>
    <w:rsid w:val="00E572A8"/>
    <w:rsid w:val="00E62FD2"/>
    <w:rsid w:val="00E77CE7"/>
    <w:rsid w:val="00E80385"/>
    <w:rsid w:val="00EA576D"/>
    <w:rsid w:val="00EC7207"/>
    <w:rsid w:val="00EE1E36"/>
    <w:rsid w:val="00EE342A"/>
    <w:rsid w:val="00F0626A"/>
    <w:rsid w:val="00F1153A"/>
    <w:rsid w:val="00F2067E"/>
    <w:rsid w:val="00F337A0"/>
    <w:rsid w:val="00F53559"/>
    <w:rsid w:val="00F72BE1"/>
    <w:rsid w:val="00F84218"/>
    <w:rsid w:val="00F9544E"/>
    <w:rsid w:val="00F95950"/>
    <w:rsid w:val="00FC2561"/>
    <w:rsid w:val="00FC4143"/>
    <w:rsid w:val="08196ABF"/>
    <w:rsid w:val="0AAF3D13"/>
    <w:rsid w:val="0E281222"/>
    <w:rsid w:val="10D44592"/>
    <w:rsid w:val="10D8F767"/>
    <w:rsid w:val="138F2D04"/>
    <w:rsid w:val="13CC65FE"/>
    <w:rsid w:val="13D22079"/>
    <w:rsid w:val="13EA7692"/>
    <w:rsid w:val="167B6AAC"/>
    <w:rsid w:val="16D6065D"/>
    <w:rsid w:val="17CD39FE"/>
    <w:rsid w:val="1A58E6E0"/>
    <w:rsid w:val="1B4E7F62"/>
    <w:rsid w:val="1B4F49AB"/>
    <w:rsid w:val="1B9189F7"/>
    <w:rsid w:val="1CC31745"/>
    <w:rsid w:val="1EDB40AF"/>
    <w:rsid w:val="1F807D40"/>
    <w:rsid w:val="200AE065"/>
    <w:rsid w:val="209F2346"/>
    <w:rsid w:val="21A4EA5E"/>
    <w:rsid w:val="21AAA766"/>
    <w:rsid w:val="22C6E45B"/>
    <w:rsid w:val="2486979C"/>
    <w:rsid w:val="249D2D0C"/>
    <w:rsid w:val="24EF08B4"/>
    <w:rsid w:val="2598E722"/>
    <w:rsid w:val="2686B5C8"/>
    <w:rsid w:val="26D301CA"/>
    <w:rsid w:val="29134249"/>
    <w:rsid w:val="2DD62407"/>
    <w:rsid w:val="2FCD9F88"/>
    <w:rsid w:val="35405FA6"/>
    <w:rsid w:val="3545CADD"/>
    <w:rsid w:val="359E7DE1"/>
    <w:rsid w:val="381C796C"/>
    <w:rsid w:val="38300EA7"/>
    <w:rsid w:val="3A51A099"/>
    <w:rsid w:val="3D384188"/>
    <w:rsid w:val="3EB33201"/>
    <w:rsid w:val="406B5350"/>
    <w:rsid w:val="411E566E"/>
    <w:rsid w:val="414620B7"/>
    <w:rsid w:val="445002E3"/>
    <w:rsid w:val="44BAD417"/>
    <w:rsid w:val="45543664"/>
    <w:rsid w:val="46971933"/>
    <w:rsid w:val="46E9ADD1"/>
    <w:rsid w:val="4AC667A4"/>
    <w:rsid w:val="4AFDD0B7"/>
    <w:rsid w:val="4B37C9D0"/>
    <w:rsid w:val="4C77054D"/>
    <w:rsid w:val="4CF0A59D"/>
    <w:rsid w:val="4F92B58A"/>
    <w:rsid w:val="50459CA1"/>
    <w:rsid w:val="5188B3C0"/>
    <w:rsid w:val="56138BC4"/>
    <w:rsid w:val="567E5F86"/>
    <w:rsid w:val="56DF3A5C"/>
    <w:rsid w:val="579DC76F"/>
    <w:rsid w:val="57F7F544"/>
    <w:rsid w:val="58492ECA"/>
    <w:rsid w:val="585461F4"/>
    <w:rsid w:val="593997D0"/>
    <w:rsid w:val="5C2F7824"/>
    <w:rsid w:val="5C6A1555"/>
    <w:rsid w:val="5C6F69F0"/>
    <w:rsid w:val="5FC55D13"/>
    <w:rsid w:val="61003CE5"/>
    <w:rsid w:val="62AC20A8"/>
    <w:rsid w:val="62D23EE8"/>
    <w:rsid w:val="63D372C0"/>
    <w:rsid w:val="63F59255"/>
    <w:rsid w:val="6407C6B3"/>
    <w:rsid w:val="64CBCE62"/>
    <w:rsid w:val="65B112E2"/>
    <w:rsid w:val="67ACC7FC"/>
    <w:rsid w:val="67B8277A"/>
    <w:rsid w:val="6A594CEB"/>
    <w:rsid w:val="6A6E5D17"/>
    <w:rsid w:val="6C205466"/>
    <w:rsid w:val="6CD311E1"/>
    <w:rsid w:val="6EFDC753"/>
    <w:rsid w:val="6F5BA735"/>
    <w:rsid w:val="718C17EA"/>
    <w:rsid w:val="73CA1539"/>
    <w:rsid w:val="784B0A4E"/>
    <w:rsid w:val="784BAAB4"/>
    <w:rsid w:val="789D865C"/>
    <w:rsid w:val="79483600"/>
    <w:rsid w:val="7966A9AD"/>
    <w:rsid w:val="7A2D8C9D"/>
    <w:rsid w:val="7A3956BD"/>
    <w:rsid w:val="7AA4EA00"/>
    <w:rsid w:val="7BD5271E"/>
    <w:rsid w:val="7C3E65B6"/>
    <w:rsid w:val="7C415F12"/>
    <w:rsid w:val="7F0CC7E0"/>
    <w:rsid w:val="7F358F43"/>
    <w:rsid w:val="7F6D8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4392732"/>
  <w15:docId w15:val="{843B8DEE-6DCC-4008-96A9-14BD04C9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FC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6FC9"/>
    <w:rPr>
      <w:rFonts w:ascii="Tahoma" w:hAnsi="Tahoma" w:cs="Tahoma"/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rsid w:val="008779DC"/>
    <w:pPr>
      <w:tabs>
        <w:tab w:val="left" w:pos="360"/>
      </w:tabs>
      <w:ind w:left="360" w:hanging="360"/>
    </w:pPr>
    <w:rPr>
      <w:rFonts w:ascii="Arial" w:hAnsi="Arial"/>
      <w:sz w:val="24"/>
    </w:rPr>
  </w:style>
  <w:style w:type="character" w:customStyle="1" w:styleId="BodyTextIndent2Char">
    <w:name w:val="Body Text Indent 2 Char"/>
    <w:link w:val="BodyTextIndent2"/>
    <w:rsid w:val="008779DC"/>
    <w:rPr>
      <w:rFonts w:ascii="Arial" w:hAnsi="Arial" w:cs="Arial"/>
      <w:sz w:val="24"/>
      <w:szCs w:val="24"/>
      <w:lang w:eastAsia="en-US"/>
    </w:rPr>
  </w:style>
  <w:style w:type="character" w:styleId="CommentReference">
    <w:name w:val="annotation reference"/>
    <w:semiHidden/>
    <w:rsid w:val="00875029"/>
    <w:rPr>
      <w:sz w:val="16"/>
      <w:szCs w:val="16"/>
    </w:rPr>
  </w:style>
  <w:style w:type="paragraph" w:styleId="CommentText">
    <w:name w:val="annotation text"/>
    <w:basedOn w:val="Normal"/>
    <w:semiHidden/>
    <w:rsid w:val="00875029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875029"/>
    <w:rPr>
      <w:b/>
      <w:bCs/>
    </w:rPr>
  </w:style>
  <w:style w:type="paragraph" w:styleId="BodyText">
    <w:name w:val="Body Text"/>
    <w:basedOn w:val="Normal"/>
    <w:rsid w:val="004E538A"/>
    <w:pPr>
      <w:spacing w:after="120"/>
    </w:pPr>
  </w:style>
  <w:style w:type="paragraph" w:styleId="ListBullet3">
    <w:name w:val="List Bullet 3"/>
    <w:basedOn w:val="Normal"/>
    <w:rsid w:val="00C975D6"/>
    <w:pPr>
      <w:numPr>
        <w:numId w:val="38"/>
      </w:numPr>
    </w:pPr>
    <w:rPr>
      <w:rFonts w:ascii="Times" w:eastAsia="Times" w:hAnsi="Times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52B60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BC100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C1004"/>
    <w:rPr>
      <w:rFonts w:ascii="Verdana" w:hAnsi="Verdana"/>
      <w:sz w:val="16"/>
      <w:szCs w:val="16"/>
      <w:lang w:eastAsia="en-US"/>
    </w:rPr>
  </w:style>
  <w:style w:type="paragraph" w:styleId="ListBullet">
    <w:name w:val="List Bullet"/>
    <w:basedOn w:val="Normal"/>
    <w:semiHidden/>
    <w:unhideWhenUsed/>
    <w:rsid w:val="00C27D25"/>
    <w:pPr>
      <w:numPr>
        <w:numId w:val="45"/>
      </w:numPr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6F5280"/>
  </w:style>
  <w:style w:type="character" w:customStyle="1" w:styleId="eop">
    <w:name w:val="eop"/>
    <w:basedOn w:val="DefaultParagraphFont"/>
    <w:rsid w:val="006F5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0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4C990-DE3F-499A-9D3D-EC636C9B1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976</Words>
  <Characters>6011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NUS UK</Company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sian.taylor</dc:creator>
  <cp:keywords/>
  <cp:lastModifiedBy>Bruce McDowall</cp:lastModifiedBy>
  <cp:revision>8</cp:revision>
  <cp:lastPrinted>2007-10-29T09:59:00Z</cp:lastPrinted>
  <dcterms:created xsi:type="dcterms:W3CDTF">2021-08-09T13:27:00Z</dcterms:created>
  <dcterms:modified xsi:type="dcterms:W3CDTF">2021-08-12T09:37:00Z</dcterms:modified>
</cp:coreProperties>
</file>